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BF" w:rsidRPr="00142535" w:rsidRDefault="00A244BF" w:rsidP="00142535">
      <w:pPr>
        <w:pStyle w:val="a8"/>
        <w:rPr>
          <w:rStyle w:val="af1"/>
        </w:rPr>
      </w:pPr>
    </w:p>
    <w:tbl>
      <w:tblPr>
        <w:tblW w:w="10008" w:type="dxa"/>
        <w:tblInd w:w="-106" w:type="dxa"/>
        <w:tblLayout w:type="fixed"/>
        <w:tblLook w:val="00A0" w:firstRow="1" w:lastRow="0" w:firstColumn="1" w:lastColumn="0" w:noHBand="0" w:noVBand="0"/>
      </w:tblPr>
      <w:tblGrid>
        <w:gridCol w:w="250"/>
        <w:gridCol w:w="5618"/>
        <w:gridCol w:w="4140"/>
      </w:tblGrid>
      <w:tr w:rsidR="00A244BF" w:rsidRPr="00E23D40" w:rsidTr="0053272A">
        <w:trPr>
          <w:cantSplit/>
          <w:trHeight w:val="1252"/>
        </w:trPr>
        <w:tc>
          <w:tcPr>
            <w:tcW w:w="250" w:type="dxa"/>
          </w:tcPr>
          <w:p w:rsidR="00A244BF" w:rsidRPr="00E23D40" w:rsidRDefault="00A244BF" w:rsidP="00B03F01">
            <w:pPr>
              <w:spacing w:after="0"/>
              <w:rPr>
                <w:sz w:val="28"/>
                <w:szCs w:val="28"/>
              </w:rPr>
            </w:pPr>
          </w:p>
        </w:tc>
        <w:tc>
          <w:tcPr>
            <w:tcW w:w="5618" w:type="dxa"/>
          </w:tcPr>
          <w:p w:rsidR="00A244BF" w:rsidRPr="00E23D40" w:rsidRDefault="00A244BF" w:rsidP="00B03F01">
            <w:pPr>
              <w:spacing w:after="0"/>
              <w:rPr>
                <w:rFonts w:ascii="Times New Roman" w:hAnsi="Times New Roman"/>
                <w:sz w:val="28"/>
                <w:szCs w:val="28"/>
              </w:rPr>
            </w:pPr>
            <w:r w:rsidRPr="00E23D40">
              <w:rPr>
                <w:rFonts w:ascii="Times New Roman" w:hAnsi="Times New Roman"/>
                <w:sz w:val="28"/>
                <w:szCs w:val="28"/>
              </w:rPr>
              <w:t xml:space="preserve">ПРИНЯТО </w:t>
            </w:r>
          </w:p>
          <w:p w:rsidR="00A244BF" w:rsidRPr="00E23D40" w:rsidRDefault="00A244BF" w:rsidP="00B03F01">
            <w:pPr>
              <w:spacing w:after="0"/>
              <w:rPr>
                <w:rFonts w:ascii="Times New Roman" w:hAnsi="Times New Roman"/>
                <w:sz w:val="28"/>
                <w:szCs w:val="28"/>
              </w:rPr>
            </w:pPr>
            <w:r w:rsidRPr="00E23D40">
              <w:rPr>
                <w:rFonts w:ascii="Times New Roman" w:hAnsi="Times New Roman"/>
                <w:sz w:val="28"/>
                <w:szCs w:val="28"/>
              </w:rPr>
              <w:t>на заседании педагогического</w:t>
            </w:r>
          </w:p>
          <w:p w:rsidR="00A244BF" w:rsidRPr="00E23D40" w:rsidRDefault="00A244BF" w:rsidP="00B03F01">
            <w:pPr>
              <w:spacing w:after="0"/>
              <w:rPr>
                <w:rFonts w:ascii="Times New Roman" w:hAnsi="Times New Roman"/>
                <w:sz w:val="28"/>
                <w:szCs w:val="28"/>
              </w:rPr>
            </w:pPr>
            <w:r w:rsidRPr="00E23D40">
              <w:rPr>
                <w:rFonts w:ascii="Times New Roman" w:hAnsi="Times New Roman"/>
                <w:sz w:val="28"/>
                <w:szCs w:val="28"/>
              </w:rPr>
              <w:t>совета М</w:t>
            </w:r>
            <w:r w:rsidR="00A74CEF">
              <w:rPr>
                <w:rFonts w:ascii="Times New Roman" w:hAnsi="Times New Roman"/>
                <w:sz w:val="28"/>
                <w:szCs w:val="28"/>
              </w:rPr>
              <w:t>А</w:t>
            </w:r>
            <w:r w:rsidRPr="00E23D40">
              <w:rPr>
                <w:rFonts w:ascii="Times New Roman" w:hAnsi="Times New Roman"/>
                <w:sz w:val="28"/>
                <w:szCs w:val="28"/>
              </w:rPr>
              <w:t>УДО «ДЮСШ №</w:t>
            </w:r>
            <w:r>
              <w:rPr>
                <w:rFonts w:ascii="Times New Roman" w:hAnsi="Times New Roman"/>
                <w:sz w:val="28"/>
                <w:szCs w:val="28"/>
              </w:rPr>
              <w:t xml:space="preserve"> </w:t>
            </w:r>
            <w:r w:rsidRPr="00E23D40">
              <w:rPr>
                <w:rFonts w:ascii="Times New Roman" w:hAnsi="Times New Roman"/>
                <w:sz w:val="28"/>
                <w:szCs w:val="28"/>
              </w:rPr>
              <w:t>2»</w:t>
            </w:r>
          </w:p>
          <w:p w:rsidR="00A244BF" w:rsidRPr="00E23D40" w:rsidRDefault="00A244BF" w:rsidP="00B03F01">
            <w:pPr>
              <w:spacing w:after="0"/>
              <w:rPr>
                <w:rFonts w:ascii="Times New Roman" w:hAnsi="Times New Roman"/>
                <w:sz w:val="28"/>
                <w:szCs w:val="28"/>
              </w:rPr>
            </w:pPr>
            <w:r w:rsidRPr="00E23D40">
              <w:rPr>
                <w:rFonts w:ascii="Times New Roman" w:hAnsi="Times New Roman"/>
                <w:sz w:val="28"/>
                <w:szCs w:val="28"/>
              </w:rPr>
              <w:t xml:space="preserve">Протокол № </w:t>
            </w:r>
            <w:r w:rsidR="00C65B04">
              <w:rPr>
                <w:rFonts w:ascii="Times New Roman" w:hAnsi="Times New Roman"/>
                <w:sz w:val="28"/>
                <w:szCs w:val="28"/>
              </w:rPr>
              <w:t>3</w:t>
            </w:r>
          </w:p>
          <w:p w:rsidR="00A244BF" w:rsidRPr="00E23D40" w:rsidRDefault="00A244BF" w:rsidP="005B0F8A">
            <w:pPr>
              <w:spacing w:after="0"/>
              <w:rPr>
                <w:rFonts w:ascii="Times New Roman" w:hAnsi="Times New Roman"/>
                <w:sz w:val="28"/>
                <w:szCs w:val="28"/>
              </w:rPr>
            </w:pPr>
            <w:r w:rsidRPr="00E23D40">
              <w:rPr>
                <w:rFonts w:ascii="Times New Roman" w:hAnsi="Times New Roman"/>
                <w:sz w:val="28"/>
                <w:szCs w:val="28"/>
              </w:rPr>
              <w:t>от «</w:t>
            </w:r>
            <w:r w:rsidR="00C65B04">
              <w:rPr>
                <w:rFonts w:ascii="Times New Roman" w:hAnsi="Times New Roman"/>
                <w:sz w:val="28"/>
                <w:szCs w:val="28"/>
              </w:rPr>
              <w:t>28</w:t>
            </w:r>
            <w:r w:rsidRPr="00E23D40">
              <w:rPr>
                <w:rFonts w:ascii="Times New Roman" w:hAnsi="Times New Roman"/>
                <w:sz w:val="28"/>
                <w:szCs w:val="28"/>
              </w:rPr>
              <w:t xml:space="preserve">» </w:t>
            </w:r>
            <w:r w:rsidR="00C65B04">
              <w:rPr>
                <w:rFonts w:ascii="Times New Roman" w:hAnsi="Times New Roman"/>
                <w:sz w:val="28"/>
                <w:szCs w:val="28"/>
              </w:rPr>
              <w:t>марта</w:t>
            </w:r>
            <w:r w:rsidRPr="00E23D40">
              <w:rPr>
                <w:rFonts w:ascii="Times New Roman" w:hAnsi="Times New Roman"/>
                <w:sz w:val="28"/>
                <w:szCs w:val="28"/>
              </w:rPr>
              <w:t xml:space="preserve"> 20</w:t>
            </w:r>
            <w:r w:rsidR="00A74CEF" w:rsidRPr="00A74CEF">
              <w:rPr>
                <w:rFonts w:ascii="Times New Roman" w:hAnsi="Times New Roman"/>
                <w:sz w:val="28"/>
                <w:szCs w:val="28"/>
              </w:rPr>
              <w:t>2</w:t>
            </w:r>
            <w:r w:rsidR="005B0F8A">
              <w:rPr>
                <w:rFonts w:ascii="Times New Roman" w:hAnsi="Times New Roman"/>
                <w:sz w:val="28"/>
                <w:szCs w:val="28"/>
              </w:rPr>
              <w:t>3</w:t>
            </w:r>
            <w:r w:rsidR="000A6840">
              <w:rPr>
                <w:rFonts w:ascii="Times New Roman" w:hAnsi="Times New Roman"/>
                <w:sz w:val="28"/>
                <w:szCs w:val="28"/>
              </w:rPr>
              <w:t xml:space="preserve"> год</w:t>
            </w:r>
          </w:p>
        </w:tc>
        <w:tc>
          <w:tcPr>
            <w:tcW w:w="4140" w:type="dxa"/>
          </w:tcPr>
          <w:p w:rsidR="00A244BF" w:rsidRPr="00E23D40" w:rsidRDefault="00A244BF" w:rsidP="00B03F01">
            <w:pPr>
              <w:spacing w:after="0"/>
              <w:rPr>
                <w:rFonts w:ascii="Times New Roman" w:hAnsi="Times New Roman"/>
                <w:sz w:val="28"/>
                <w:szCs w:val="28"/>
              </w:rPr>
            </w:pPr>
            <w:r w:rsidRPr="00E23D40">
              <w:rPr>
                <w:rFonts w:ascii="Times New Roman" w:hAnsi="Times New Roman"/>
                <w:sz w:val="28"/>
                <w:szCs w:val="28"/>
              </w:rPr>
              <w:t>УТВЕРЖДАЮ:</w:t>
            </w:r>
          </w:p>
          <w:p w:rsidR="00A244BF" w:rsidRPr="00E23D40" w:rsidRDefault="00A244BF" w:rsidP="00B03F01">
            <w:pPr>
              <w:spacing w:after="0"/>
              <w:rPr>
                <w:rFonts w:ascii="Times New Roman" w:hAnsi="Times New Roman"/>
                <w:sz w:val="28"/>
                <w:szCs w:val="28"/>
              </w:rPr>
            </w:pPr>
            <w:r w:rsidRPr="00E23D40">
              <w:rPr>
                <w:rFonts w:ascii="Times New Roman" w:hAnsi="Times New Roman"/>
                <w:sz w:val="28"/>
                <w:szCs w:val="28"/>
              </w:rPr>
              <w:t xml:space="preserve">Директор </w:t>
            </w:r>
          </w:p>
          <w:p w:rsidR="00A244BF" w:rsidRPr="00E23D40" w:rsidRDefault="00A244BF" w:rsidP="00B03F01">
            <w:pPr>
              <w:spacing w:after="0"/>
              <w:rPr>
                <w:rFonts w:ascii="Times New Roman" w:hAnsi="Times New Roman"/>
                <w:sz w:val="28"/>
                <w:szCs w:val="28"/>
              </w:rPr>
            </w:pPr>
            <w:r w:rsidRPr="00E23D40">
              <w:rPr>
                <w:rFonts w:ascii="Times New Roman" w:hAnsi="Times New Roman"/>
                <w:sz w:val="28"/>
                <w:szCs w:val="28"/>
              </w:rPr>
              <w:t>М</w:t>
            </w:r>
            <w:r w:rsidR="00A74CEF">
              <w:rPr>
                <w:rFonts w:ascii="Times New Roman" w:hAnsi="Times New Roman"/>
                <w:sz w:val="28"/>
                <w:szCs w:val="28"/>
              </w:rPr>
              <w:t>А</w:t>
            </w:r>
            <w:r w:rsidRPr="00E23D40">
              <w:rPr>
                <w:rFonts w:ascii="Times New Roman" w:hAnsi="Times New Roman"/>
                <w:sz w:val="28"/>
                <w:szCs w:val="28"/>
              </w:rPr>
              <w:t>УДО «ДЮСШ №</w:t>
            </w:r>
            <w:r>
              <w:rPr>
                <w:rFonts w:ascii="Times New Roman" w:hAnsi="Times New Roman"/>
                <w:sz w:val="28"/>
                <w:szCs w:val="28"/>
              </w:rPr>
              <w:t xml:space="preserve"> </w:t>
            </w:r>
            <w:r w:rsidRPr="00E23D40">
              <w:rPr>
                <w:rFonts w:ascii="Times New Roman" w:hAnsi="Times New Roman"/>
                <w:sz w:val="28"/>
                <w:szCs w:val="28"/>
              </w:rPr>
              <w:t>2»</w:t>
            </w:r>
          </w:p>
          <w:p w:rsidR="00A244BF" w:rsidRPr="00E23D40" w:rsidRDefault="00A244BF" w:rsidP="00B03F01">
            <w:pPr>
              <w:spacing w:after="0"/>
              <w:rPr>
                <w:rFonts w:ascii="Times New Roman" w:hAnsi="Times New Roman"/>
                <w:sz w:val="28"/>
                <w:szCs w:val="28"/>
              </w:rPr>
            </w:pPr>
            <w:r w:rsidRPr="00E23D40">
              <w:rPr>
                <w:rFonts w:ascii="Times New Roman" w:hAnsi="Times New Roman"/>
                <w:sz w:val="28"/>
                <w:szCs w:val="28"/>
              </w:rPr>
              <w:t>__________ Барышникова С.В.</w:t>
            </w:r>
          </w:p>
          <w:p w:rsidR="00A244BF" w:rsidRPr="00E23D40" w:rsidRDefault="00A244BF" w:rsidP="005B0F8A">
            <w:pPr>
              <w:spacing w:after="0"/>
              <w:rPr>
                <w:rFonts w:ascii="Times New Roman" w:hAnsi="Times New Roman"/>
                <w:sz w:val="28"/>
                <w:szCs w:val="28"/>
              </w:rPr>
            </w:pPr>
            <w:r w:rsidRPr="00E23D40">
              <w:rPr>
                <w:rFonts w:ascii="Times New Roman" w:hAnsi="Times New Roman"/>
                <w:sz w:val="28"/>
                <w:szCs w:val="28"/>
              </w:rPr>
              <w:t>«0</w:t>
            </w:r>
            <w:r w:rsidR="000A6840">
              <w:rPr>
                <w:rFonts w:ascii="Times New Roman" w:hAnsi="Times New Roman"/>
                <w:sz w:val="28"/>
                <w:szCs w:val="28"/>
              </w:rPr>
              <w:t>2</w:t>
            </w:r>
            <w:r w:rsidRPr="00E23D40">
              <w:rPr>
                <w:rFonts w:ascii="Times New Roman" w:hAnsi="Times New Roman"/>
                <w:sz w:val="28"/>
                <w:szCs w:val="28"/>
              </w:rPr>
              <w:t>» апреля 20</w:t>
            </w:r>
            <w:r w:rsidR="00A74CEF">
              <w:rPr>
                <w:rFonts w:ascii="Times New Roman" w:hAnsi="Times New Roman"/>
                <w:sz w:val="28"/>
                <w:szCs w:val="28"/>
                <w:lang w:val="en-US"/>
              </w:rPr>
              <w:t>2</w:t>
            </w:r>
            <w:r w:rsidR="005B0F8A">
              <w:rPr>
                <w:rFonts w:ascii="Times New Roman" w:hAnsi="Times New Roman"/>
                <w:sz w:val="28"/>
                <w:szCs w:val="28"/>
              </w:rPr>
              <w:t>3</w:t>
            </w:r>
            <w:r w:rsidRPr="00E23D40">
              <w:rPr>
                <w:rFonts w:ascii="Times New Roman" w:hAnsi="Times New Roman"/>
                <w:sz w:val="28"/>
                <w:szCs w:val="28"/>
              </w:rPr>
              <w:t xml:space="preserve"> </w:t>
            </w:r>
            <w:r w:rsidR="000A6840">
              <w:rPr>
                <w:rFonts w:ascii="Times New Roman" w:hAnsi="Times New Roman"/>
                <w:sz w:val="28"/>
                <w:szCs w:val="28"/>
              </w:rPr>
              <w:t>год</w:t>
            </w:r>
          </w:p>
        </w:tc>
      </w:tr>
    </w:tbl>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F96F0B" w:rsidRDefault="00A244BF" w:rsidP="00E6689D">
      <w:pPr>
        <w:pStyle w:val="a7"/>
        <w:jc w:val="center"/>
        <w:rPr>
          <w:rFonts w:ascii="Times New Roman" w:hAnsi="Times New Roman"/>
          <w:b/>
          <w:sz w:val="32"/>
          <w:szCs w:val="32"/>
        </w:rPr>
      </w:pPr>
      <w:r>
        <w:rPr>
          <w:rFonts w:ascii="Times New Roman" w:hAnsi="Times New Roman"/>
          <w:b/>
          <w:sz w:val="32"/>
          <w:szCs w:val="32"/>
        </w:rPr>
        <w:t>ОТЧЁ</w:t>
      </w:r>
      <w:r w:rsidRPr="00F96F0B">
        <w:rPr>
          <w:rFonts w:ascii="Times New Roman" w:hAnsi="Times New Roman"/>
          <w:b/>
          <w:sz w:val="32"/>
          <w:szCs w:val="32"/>
        </w:rPr>
        <w:t>Т</w:t>
      </w:r>
    </w:p>
    <w:p w:rsidR="00A244BF" w:rsidRPr="00F96F0B" w:rsidRDefault="00A244BF" w:rsidP="00E6689D">
      <w:pPr>
        <w:pStyle w:val="a7"/>
        <w:jc w:val="center"/>
        <w:rPr>
          <w:rFonts w:ascii="Times New Roman" w:hAnsi="Times New Roman"/>
          <w:b/>
          <w:sz w:val="32"/>
          <w:szCs w:val="32"/>
        </w:rPr>
      </w:pPr>
    </w:p>
    <w:p w:rsidR="00A244BF" w:rsidRPr="00F96F0B" w:rsidRDefault="00A244BF" w:rsidP="00E6689D">
      <w:pPr>
        <w:pStyle w:val="a7"/>
        <w:jc w:val="center"/>
        <w:rPr>
          <w:rFonts w:ascii="Times New Roman" w:hAnsi="Times New Roman"/>
          <w:b/>
          <w:color w:val="000000"/>
          <w:sz w:val="32"/>
          <w:szCs w:val="32"/>
        </w:rPr>
      </w:pPr>
      <w:r w:rsidRPr="00F96F0B">
        <w:rPr>
          <w:rFonts w:ascii="Times New Roman" w:hAnsi="Times New Roman"/>
          <w:b/>
          <w:color w:val="000000"/>
          <w:sz w:val="32"/>
          <w:szCs w:val="32"/>
        </w:rPr>
        <w:t xml:space="preserve"> о результатах самообследования </w:t>
      </w:r>
    </w:p>
    <w:p w:rsidR="00A244BF" w:rsidRPr="00F96F0B" w:rsidRDefault="00A244BF" w:rsidP="00E6689D">
      <w:pPr>
        <w:pStyle w:val="a7"/>
        <w:jc w:val="center"/>
        <w:rPr>
          <w:rFonts w:ascii="Times New Roman" w:hAnsi="Times New Roman"/>
          <w:b/>
          <w:sz w:val="32"/>
          <w:szCs w:val="32"/>
        </w:rPr>
      </w:pPr>
      <w:r w:rsidRPr="00F96F0B">
        <w:rPr>
          <w:rFonts w:ascii="Times New Roman" w:hAnsi="Times New Roman"/>
          <w:b/>
          <w:sz w:val="32"/>
          <w:szCs w:val="32"/>
        </w:rPr>
        <w:t xml:space="preserve">муниципального </w:t>
      </w:r>
      <w:r w:rsidR="00A74CEF">
        <w:rPr>
          <w:rFonts w:ascii="Times New Roman" w:hAnsi="Times New Roman"/>
          <w:b/>
          <w:sz w:val="32"/>
          <w:szCs w:val="32"/>
        </w:rPr>
        <w:t>автономного</w:t>
      </w:r>
      <w:r w:rsidRPr="00F96F0B">
        <w:rPr>
          <w:rFonts w:ascii="Times New Roman" w:hAnsi="Times New Roman"/>
          <w:b/>
          <w:sz w:val="32"/>
          <w:szCs w:val="32"/>
        </w:rPr>
        <w:t xml:space="preserve"> учреждения </w:t>
      </w:r>
    </w:p>
    <w:p w:rsidR="00A244BF" w:rsidRPr="00F96F0B" w:rsidRDefault="00A244BF" w:rsidP="00E6689D">
      <w:pPr>
        <w:pStyle w:val="a7"/>
        <w:jc w:val="center"/>
        <w:rPr>
          <w:rFonts w:ascii="Times New Roman" w:hAnsi="Times New Roman"/>
          <w:b/>
          <w:sz w:val="32"/>
          <w:szCs w:val="32"/>
        </w:rPr>
      </w:pPr>
      <w:r w:rsidRPr="00F96F0B">
        <w:rPr>
          <w:rFonts w:ascii="Times New Roman" w:hAnsi="Times New Roman"/>
          <w:b/>
          <w:sz w:val="32"/>
          <w:szCs w:val="32"/>
        </w:rPr>
        <w:t>дополнительного образования</w:t>
      </w:r>
    </w:p>
    <w:p w:rsidR="00343AE3" w:rsidRDefault="00A244BF" w:rsidP="00E6689D">
      <w:pPr>
        <w:pStyle w:val="a7"/>
        <w:jc w:val="center"/>
        <w:rPr>
          <w:rFonts w:ascii="Times New Roman" w:hAnsi="Times New Roman"/>
          <w:b/>
          <w:sz w:val="32"/>
          <w:szCs w:val="32"/>
        </w:rPr>
      </w:pPr>
      <w:r w:rsidRPr="00F96F0B">
        <w:rPr>
          <w:rFonts w:ascii="Times New Roman" w:hAnsi="Times New Roman"/>
          <w:b/>
          <w:sz w:val="32"/>
          <w:szCs w:val="32"/>
        </w:rPr>
        <w:t>«</w:t>
      </w:r>
      <w:r w:rsidR="00343AE3">
        <w:rPr>
          <w:rFonts w:ascii="Times New Roman" w:hAnsi="Times New Roman"/>
          <w:b/>
          <w:sz w:val="32"/>
          <w:szCs w:val="32"/>
        </w:rPr>
        <w:t>С</w:t>
      </w:r>
      <w:r w:rsidR="00A74CEF" w:rsidRPr="00F96F0B">
        <w:rPr>
          <w:rFonts w:ascii="Times New Roman" w:hAnsi="Times New Roman"/>
          <w:b/>
          <w:sz w:val="32"/>
          <w:szCs w:val="32"/>
        </w:rPr>
        <w:t>портивн</w:t>
      </w:r>
      <w:r w:rsidR="00A74CEF">
        <w:rPr>
          <w:rFonts w:ascii="Times New Roman" w:hAnsi="Times New Roman"/>
          <w:b/>
          <w:sz w:val="32"/>
          <w:szCs w:val="32"/>
        </w:rPr>
        <w:t>ая</w:t>
      </w:r>
      <w:r w:rsidR="00A74CEF" w:rsidRPr="00F96F0B">
        <w:rPr>
          <w:rFonts w:ascii="Times New Roman" w:hAnsi="Times New Roman"/>
          <w:b/>
          <w:sz w:val="32"/>
          <w:szCs w:val="32"/>
        </w:rPr>
        <w:t xml:space="preserve"> школа</w:t>
      </w:r>
      <w:r w:rsidRPr="00F96F0B">
        <w:rPr>
          <w:rFonts w:ascii="Times New Roman" w:hAnsi="Times New Roman"/>
          <w:b/>
          <w:sz w:val="32"/>
          <w:szCs w:val="32"/>
        </w:rPr>
        <w:t xml:space="preserve"> </w:t>
      </w:r>
      <w:r w:rsidR="00343AE3">
        <w:rPr>
          <w:rFonts w:ascii="Times New Roman" w:hAnsi="Times New Roman"/>
          <w:b/>
          <w:sz w:val="32"/>
          <w:szCs w:val="32"/>
        </w:rPr>
        <w:t>имени Н.Б. Радзевич</w:t>
      </w:r>
      <w:r w:rsidRPr="00F96F0B">
        <w:rPr>
          <w:rFonts w:ascii="Times New Roman" w:hAnsi="Times New Roman"/>
          <w:b/>
          <w:sz w:val="32"/>
          <w:szCs w:val="32"/>
        </w:rPr>
        <w:t>»</w:t>
      </w:r>
      <w:r w:rsidR="00343AE3">
        <w:rPr>
          <w:rFonts w:ascii="Times New Roman" w:hAnsi="Times New Roman"/>
          <w:b/>
          <w:sz w:val="32"/>
          <w:szCs w:val="32"/>
        </w:rPr>
        <w:t xml:space="preserve"> </w:t>
      </w:r>
    </w:p>
    <w:p w:rsidR="00A244BF" w:rsidRPr="00F96F0B" w:rsidRDefault="00343AE3" w:rsidP="00E6689D">
      <w:pPr>
        <w:pStyle w:val="a7"/>
        <w:jc w:val="center"/>
        <w:rPr>
          <w:rFonts w:ascii="Times New Roman" w:hAnsi="Times New Roman"/>
          <w:b/>
          <w:sz w:val="32"/>
          <w:szCs w:val="32"/>
        </w:rPr>
      </w:pPr>
      <w:r>
        <w:rPr>
          <w:rFonts w:ascii="Times New Roman" w:hAnsi="Times New Roman"/>
          <w:b/>
          <w:sz w:val="32"/>
          <w:szCs w:val="32"/>
        </w:rPr>
        <w:t>города Оренбурга</w:t>
      </w:r>
    </w:p>
    <w:p w:rsidR="00A244BF" w:rsidRPr="00F96F0B" w:rsidRDefault="00A244BF" w:rsidP="00E6689D">
      <w:pPr>
        <w:pStyle w:val="a7"/>
        <w:jc w:val="center"/>
        <w:rPr>
          <w:rFonts w:ascii="Times New Roman" w:hAnsi="Times New Roman"/>
          <w:b/>
          <w:sz w:val="32"/>
          <w:szCs w:val="32"/>
        </w:rPr>
      </w:pPr>
    </w:p>
    <w:p w:rsidR="00A244BF" w:rsidRPr="00BF2B59" w:rsidRDefault="00A244BF" w:rsidP="004A5F04">
      <w:pPr>
        <w:ind w:firstLine="709"/>
        <w:jc w:val="center"/>
        <w:rPr>
          <w:rFonts w:ascii="Times New Roman" w:hAnsi="Times New Roman"/>
          <w:color w:val="000000"/>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A244BF" w:rsidRDefault="00A244BF" w:rsidP="004A5F04">
      <w:pPr>
        <w:pStyle w:val="a7"/>
        <w:ind w:firstLine="709"/>
        <w:jc w:val="center"/>
        <w:rPr>
          <w:rFonts w:ascii="Times New Roman" w:hAnsi="Times New Roman"/>
          <w:sz w:val="28"/>
          <w:szCs w:val="28"/>
        </w:rPr>
      </w:pPr>
    </w:p>
    <w:p w:rsidR="00BC347E" w:rsidRPr="00BF2B59" w:rsidRDefault="00BC347E"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4A5F04">
      <w:pPr>
        <w:pStyle w:val="a7"/>
        <w:ind w:firstLine="709"/>
        <w:jc w:val="center"/>
        <w:rPr>
          <w:rFonts w:ascii="Times New Roman" w:hAnsi="Times New Roman"/>
          <w:sz w:val="28"/>
          <w:szCs w:val="28"/>
        </w:rPr>
      </w:pPr>
    </w:p>
    <w:p w:rsidR="00A244BF" w:rsidRPr="00BF2B59" w:rsidRDefault="00A244BF" w:rsidP="00E6689D">
      <w:pPr>
        <w:pStyle w:val="a7"/>
        <w:jc w:val="center"/>
        <w:rPr>
          <w:rFonts w:ascii="Times New Roman" w:hAnsi="Times New Roman"/>
          <w:sz w:val="28"/>
          <w:szCs w:val="28"/>
        </w:rPr>
      </w:pPr>
      <w:r w:rsidRPr="00BF2B59">
        <w:rPr>
          <w:rFonts w:ascii="Times New Roman" w:hAnsi="Times New Roman"/>
          <w:sz w:val="28"/>
          <w:szCs w:val="28"/>
        </w:rPr>
        <w:t>г.</w:t>
      </w:r>
      <w:r>
        <w:rPr>
          <w:rFonts w:ascii="Times New Roman" w:hAnsi="Times New Roman"/>
          <w:sz w:val="28"/>
          <w:szCs w:val="28"/>
        </w:rPr>
        <w:t xml:space="preserve"> </w:t>
      </w:r>
      <w:r w:rsidRPr="00BF2B59">
        <w:rPr>
          <w:rFonts w:ascii="Times New Roman" w:hAnsi="Times New Roman"/>
          <w:sz w:val="28"/>
          <w:szCs w:val="28"/>
        </w:rPr>
        <w:t>Оренбург</w:t>
      </w:r>
    </w:p>
    <w:p w:rsidR="00A244BF" w:rsidRPr="00BF2B59" w:rsidRDefault="00A244BF" w:rsidP="00E6689D">
      <w:pPr>
        <w:pStyle w:val="a7"/>
        <w:jc w:val="center"/>
        <w:rPr>
          <w:rFonts w:ascii="Times New Roman" w:hAnsi="Times New Roman"/>
          <w:sz w:val="28"/>
          <w:szCs w:val="28"/>
        </w:rPr>
      </w:pPr>
      <w:r w:rsidRPr="00BF2B59">
        <w:rPr>
          <w:rFonts w:ascii="Times New Roman" w:hAnsi="Times New Roman"/>
          <w:sz w:val="28"/>
          <w:szCs w:val="28"/>
        </w:rPr>
        <w:t>апрель 20</w:t>
      </w:r>
      <w:r w:rsidR="00A74CEF">
        <w:rPr>
          <w:rFonts w:ascii="Times New Roman" w:hAnsi="Times New Roman"/>
          <w:sz w:val="28"/>
          <w:szCs w:val="28"/>
        </w:rPr>
        <w:t>2</w:t>
      </w:r>
      <w:r w:rsidR="00343AE3">
        <w:rPr>
          <w:rFonts w:ascii="Times New Roman" w:hAnsi="Times New Roman"/>
          <w:sz w:val="28"/>
          <w:szCs w:val="28"/>
        </w:rPr>
        <w:t>3</w:t>
      </w:r>
      <w:r w:rsidR="000A6840">
        <w:rPr>
          <w:rFonts w:ascii="Times New Roman" w:hAnsi="Times New Roman"/>
          <w:sz w:val="28"/>
          <w:szCs w:val="28"/>
        </w:rPr>
        <w:t xml:space="preserve"> год</w:t>
      </w:r>
    </w:p>
    <w:p w:rsidR="00A244BF" w:rsidRDefault="00A244BF" w:rsidP="00352406">
      <w:pPr>
        <w:pStyle w:val="ad"/>
        <w:jc w:val="center"/>
        <w:rPr>
          <w:rFonts w:ascii="Times New Roman" w:hAnsi="Times New Roman"/>
          <w:color w:val="auto"/>
          <w:sz w:val="28"/>
          <w:szCs w:val="28"/>
          <w:lang w:eastAsia="en-US"/>
        </w:rPr>
      </w:pPr>
    </w:p>
    <w:p w:rsidR="00A244BF" w:rsidRPr="001D453E" w:rsidRDefault="00A244BF" w:rsidP="00352406">
      <w:pPr>
        <w:pStyle w:val="ad"/>
        <w:jc w:val="center"/>
        <w:rPr>
          <w:rFonts w:ascii="Times New Roman" w:hAnsi="Times New Roman"/>
          <w:b/>
          <w:color w:val="000000"/>
          <w:sz w:val="28"/>
          <w:szCs w:val="28"/>
        </w:rPr>
      </w:pPr>
      <w:r w:rsidRPr="001D453E">
        <w:rPr>
          <w:rFonts w:ascii="Times New Roman" w:hAnsi="Times New Roman"/>
          <w:b/>
          <w:color w:val="000000"/>
          <w:sz w:val="28"/>
          <w:szCs w:val="28"/>
        </w:rPr>
        <w:t>Содержание</w:t>
      </w:r>
    </w:p>
    <w:p w:rsidR="00A244BF" w:rsidRPr="001D453E" w:rsidRDefault="00A244BF" w:rsidP="00352406">
      <w:pPr>
        <w:rPr>
          <w:rFonts w:ascii="Times New Roman" w:hAnsi="Times New Roman"/>
          <w:sz w:val="28"/>
          <w:szCs w:val="28"/>
          <w:lang w:eastAsia="ru-RU"/>
        </w:rPr>
      </w:pPr>
    </w:p>
    <w:p w:rsidR="00A244BF" w:rsidRPr="001D453E" w:rsidRDefault="00A244BF" w:rsidP="00735CBA">
      <w:pPr>
        <w:pStyle w:val="11"/>
        <w:rPr>
          <w:rFonts w:ascii="Times New Roman" w:hAnsi="Times New Roman"/>
          <w:noProof/>
          <w:sz w:val="28"/>
          <w:szCs w:val="28"/>
          <w:lang w:eastAsia="ru-RU"/>
        </w:rPr>
      </w:pPr>
      <w:r w:rsidRPr="001D453E">
        <w:rPr>
          <w:rFonts w:ascii="Times New Roman" w:hAnsi="Times New Roman"/>
          <w:sz w:val="28"/>
          <w:szCs w:val="28"/>
        </w:rPr>
        <w:fldChar w:fldCharType="begin"/>
      </w:r>
      <w:r w:rsidRPr="001D453E">
        <w:rPr>
          <w:rFonts w:ascii="Times New Roman" w:hAnsi="Times New Roman"/>
          <w:sz w:val="28"/>
          <w:szCs w:val="28"/>
        </w:rPr>
        <w:instrText xml:space="preserve"> TOC \o "1-3" \h \z \u </w:instrText>
      </w:r>
      <w:r w:rsidRPr="001D453E">
        <w:rPr>
          <w:rFonts w:ascii="Times New Roman" w:hAnsi="Times New Roman"/>
          <w:sz w:val="28"/>
          <w:szCs w:val="28"/>
        </w:rPr>
        <w:fldChar w:fldCharType="separate"/>
      </w:r>
      <w:hyperlink w:anchor="_Toc491038541" w:history="1">
        <w:r w:rsidRPr="001D453E">
          <w:rPr>
            <w:rStyle w:val="ae"/>
            <w:rFonts w:ascii="Times New Roman" w:hAnsi="Times New Roman"/>
            <w:noProof/>
            <w:sz w:val="28"/>
            <w:szCs w:val="28"/>
          </w:rPr>
          <w:t>1.</w:t>
        </w:r>
        <w:r w:rsidRPr="001D453E">
          <w:rPr>
            <w:rFonts w:ascii="Times New Roman" w:hAnsi="Times New Roman"/>
            <w:noProof/>
            <w:sz w:val="28"/>
            <w:szCs w:val="28"/>
            <w:lang w:eastAsia="ru-RU"/>
          </w:rPr>
          <w:tab/>
        </w:r>
        <w:r w:rsidRPr="001D453E">
          <w:rPr>
            <w:rStyle w:val="ae"/>
            <w:rFonts w:ascii="Times New Roman" w:hAnsi="Times New Roman"/>
            <w:noProof/>
            <w:sz w:val="28"/>
            <w:szCs w:val="28"/>
          </w:rPr>
          <w:t>Общие сведения об образовательной организации.</w:t>
        </w:r>
        <w:r w:rsidRPr="001D453E">
          <w:rPr>
            <w:rFonts w:ascii="Times New Roman" w:hAnsi="Times New Roman"/>
            <w:noProof/>
            <w:webHidden/>
            <w:sz w:val="28"/>
            <w:szCs w:val="28"/>
          </w:rPr>
          <w:tab/>
        </w:r>
        <w:r w:rsidRPr="001D453E">
          <w:rPr>
            <w:rFonts w:ascii="Times New Roman" w:hAnsi="Times New Roman"/>
            <w:noProof/>
            <w:webHidden/>
            <w:sz w:val="28"/>
            <w:szCs w:val="28"/>
          </w:rPr>
          <w:fldChar w:fldCharType="begin"/>
        </w:r>
        <w:r w:rsidRPr="001D453E">
          <w:rPr>
            <w:rFonts w:ascii="Times New Roman" w:hAnsi="Times New Roman"/>
            <w:noProof/>
            <w:webHidden/>
            <w:sz w:val="28"/>
            <w:szCs w:val="28"/>
          </w:rPr>
          <w:instrText xml:space="preserve"> PAGEREF _Toc491038541 \h </w:instrText>
        </w:r>
        <w:r w:rsidRPr="001D453E">
          <w:rPr>
            <w:rFonts w:ascii="Times New Roman" w:hAnsi="Times New Roman"/>
            <w:noProof/>
            <w:webHidden/>
            <w:sz w:val="28"/>
            <w:szCs w:val="28"/>
          </w:rPr>
        </w:r>
        <w:r w:rsidRPr="001D453E">
          <w:rPr>
            <w:rFonts w:ascii="Times New Roman" w:hAnsi="Times New Roman"/>
            <w:noProof/>
            <w:webHidden/>
            <w:sz w:val="28"/>
            <w:szCs w:val="28"/>
          </w:rPr>
          <w:fldChar w:fldCharType="separate"/>
        </w:r>
        <w:r>
          <w:rPr>
            <w:rFonts w:ascii="Times New Roman" w:hAnsi="Times New Roman"/>
            <w:noProof/>
            <w:webHidden/>
            <w:sz w:val="28"/>
            <w:szCs w:val="28"/>
          </w:rPr>
          <w:t>3</w:t>
        </w:r>
        <w:r w:rsidRPr="001D453E">
          <w:rPr>
            <w:rFonts w:ascii="Times New Roman" w:hAnsi="Times New Roman"/>
            <w:noProof/>
            <w:webHidden/>
            <w:sz w:val="28"/>
            <w:szCs w:val="28"/>
          </w:rPr>
          <w:fldChar w:fldCharType="end"/>
        </w:r>
      </w:hyperlink>
    </w:p>
    <w:p w:rsidR="00A244BF" w:rsidRPr="001D453E" w:rsidRDefault="00C946AA" w:rsidP="00735CBA">
      <w:pPr>
        <w:pStyle w:val="11"/>
        <w:rPr>
          <w:rFonts w:ascii="Times New Roman" w:hAnsi="Times New Roman"/>
          <w:noProof/>
          <w:sz w:val="28"/>
          <w:szCs w:val="28"/>
          <w:lang w:eastAsia="ru-RU"/>
        </w:rPr>
      </w:pPr>
      <w:hyperlink w:anchor="_Toc491038542" w:history="1">
        <w:r w:rsidR="00A244BF" w:rsidRPr="001D453E">
          <w:rPr>
            <w:rStyle w:val="ae"/>
            <w:rFonts w:ascii="Times New Roman" w:hAnsi="Times New Roman"/>
            <w:noProof/>
            <w:sz w:val="28"/>
            <w:szCs w:val="28"/>
          </w:rPr>
          <w:t>2.</w:t>
        </w:r>
        <w:r w:rsidR="00A244BF" w:rsidRPr="001D453E">
          <w:rPr>
            <w:rFonts w:ascii="Times New Roman" w:hAnsi="Times New Roman"/>
            <w:noProof/>
            <w:sz w:val="28"/>
            <w:szCs w:val="28"/>
            <w:lang w:eastAsia="ru-RU"/>
          </w:rPr>
          <w:tab/>
        </w:r>
        <w:r w:rsidR="00A244BF" w:rsidRPr="001D453E">
          <w:rPr>
            <w:rStyle w:val="ae"/>
            <w:rFonts w:ascii="Times New Roman" w:hAnsi="Times New Roman"/>
            <w:noProof/>
            <w:sz w:val="28"/>
            <w:szCs w:val="28"/>
          </w:rPr>
          <w:t>Управление образовательной организацией.</w:t>
        </w:r>
        <w:r w:rsidR="00A244BF" w:rsidRPr="001D453E">
          <w:rPr>
            <w:rFonts w:ascii="Times New Roman" w:hAnsi="Times New Roman"/>
            <w:noProof/>
            <w:webHidden/>
            <w:sz w:val="28"/>
            <w:szCs w:val="28"/>
          </w:rPr>
          <w:tab/>
        </w:r>
        <w:r w:rsidR="00A244BF">
          <w:rPr>
            <w:rFonts w:ascii="Times New Roman" w:hAnsi="Times New Roman"/>
            <w:noProof/>
            <w:webHidden/>
            <w:sz w:val="28"/>
            <w:szCs w:val="28"/>
          </w:rPr>
          <w:t>4</w:t>
        </w:r>
      </w:hyperlink>
    </w:p>
    <w:p w:rsidR="00A244BF" w:rsidRPr="001D453E" w:rsidRDefault="00C946AA" w:rsidP="00735CBA">
      <w:pPr>
        <w:pStyle w:val="21"/>
        <w:tabs>
          <w:tab w:val="left" w:pos="880"/>
          <w:tab w:val="right" w:leader="dot" w:pos="10196"/>
        </w:tabs>
        <w:ind w:left="0"/>
        <w:rPr>
          <w:rFonts w:ascii="Times New Roman" w:hAnsi="Times New Roman"/>
          <w:noProof/>
          <w:sz w:val="28"/>
          <w:szCs w:val="28"/>
          <w:lang w:eastAsia="ru-RU"/>
        </w:rPr>
      </w:pPr>
      <w:hyperlink w:anchor="_Toc491038543" w:history="1">
        <w:r w:rsidR="00A244BF" w:rsidRPr="001D453E">
          <w:rPr>
            <w:rStyle w:val="ae"/>
            <w:rFonts w:ascii="Times New Roman" w:hAnsi="Times New Roman"/>
            <w:noProof/>
            <w:sz w:val="28"/>
            <w:szCs w:val="28"/>
          </w:rPr>
          <w:t>2.1.</w:t>
        </w:r>
        <w:r w:rsidR="00A244BF" w:rsidRPr="001D453E">
          <w:rPr>
            <w:rFonts w:ascii="Times New Roman" w:hAnsi="Times New Roman"/>
            <w:noProof/>
            <w:sz w:val="28"/>
            <w:szCs w:val="28"/>
            <w:lang w:eastAsia="ru-RU"/>
          </w:rPr>
          <w:tab/>
        </w:r>
        <w:r w:rsidR="00A244BF" w:rsidRPr="001D453E">
          <w:rPr>
            <w:rStyle w:val="ae"/>
            <w:rFonts w:ascii="Times New Roman" w:hAnsi="Times New Roman"/>
            <w:noProof/>
            <w:sz w:val="28"/>
            <w:szCs w:val="28"/>
          </w:rPr>
          <w:t>Оценка системы управления образовательной организацией</w:t>
        </w:r>
        <w:r w:rsidR="00A244BF" w:rsidRPr="001D453E">
          <w:rPr>
            <w:rFonts w:ascii="Times New Roman" w:hAnsi="Times New Roman"/>
            <w:noProof/>
            <w:webHidden/>
            <w:sz w:val="28"/>
            <w:szCs w:val="28"/>
          </w:rPr>
          <w:tab/>
        </w:r>
        <w:r w:rsidR="00A244BF">
          <w:rPr>
            <w:rFonts w:ascii="Times New Roman" w:hAnsi="Times New Roman"/>
            <w:noProof/>
            <w:webHidden/>
            <w:sz w:val="28"/>
            <w:szCs w:val="28"/>
          </w:rPr>
          <w:t>4</w:t>
        </w:r>
      </w:hyperlink>
    </w:p>
    <w:p w:rsidR="00A244BF" w:rsidRPr="001D453E" w:rsidRDefault="00C946AA" w:rsidP="00735CBA">
      <w:pPr>
        <w:pStyle w:val="11"/>
        <w:rPr>
          <w:rFonts w:ascii="Times New Roman" w:hAnsi="Times New Roman"/>
          <w:noProof/>
          <w:sz w:val="28"/>
          <w:szCs w:val="28"/>
          <w:lang w:eastAsia="ru-RU"/>
        </w:rPr>
      </w:pPr>
      <w:hyperlink w:anchor="_Toc491038544" w:history="1">
        <w:r w:rsidR="00A244BF" w:rsidRPr="001D453E">
          <w:rPr>
            <w:rStyle w:val="ae"/>
            <w:rFonts w:ascii="Times New Roman" w:hAnsi="Times New Roman"/>
            <w:noProof/>
            <w:sz w:val="28"/>
            <w:szCs w:val="28"/>
          </w:rPr>
          <w:t>3.</w:t>
        </w:r>
        <w:r w:rsidR="00A244BF" w:rsidRPr="001D453E">
          <w:rPr>
            <w:rFonts w:ascii="Times New Roman" w:hAnsi="Times New Roman"/>
            <w:noProof/>
            <w:sz w:val="28"/>
            <w:szCs w:val="28"/>
            <w:lang w:eastAsia="ru-RU"/>
          </w:rPr>
          <w:tab/>
        </w:r>
        <w:r w:rsidR="00A244BF" w:rsidRPr="001D453E">
          <w:rPr>
            <w:rStyle w:val="ae"/>
            <w:rFonts w:ascii="Times New Roman" w:hAnsi="Times New Roman"/>
            <w:noProof/>
            <w:sz w:val="28"/>
            <w:szCs w:val="28"/>
          </w:rPr>
          <w:t>Общие сведения о характере образовательной деятельности</w:t>
        </w:r>
        <w:r w:rsidR="00A244BF" w:rsidRPr="001D453E">
          <w:rPr>
            <w:rFonts w:ascii="Times New Roman" w:hAnsi="Times New Roman"/>
            <w:noProof/>
            <w:webHidden/>
            <w:sz w:val="28"/>
            <w:szCs w:val="28"/>
          </w:rPr>
          <w:tab/>
        </w:r>
        <w:r w:rsidR="00A244BF">
          <w:rPr>
            <w:rFonts w:ascii="Times New Roman" w:hAnsi="Times New Roman"/>
            <w:noProof/>
            <w:webHidden/>
            <w:sz w:val="28"/>
            <w:szCs w:val="28"/>
          </w:rPr>
          <w:t>6</w:t>
        </w:r>
      </w:hyperlink>
    </w:p>
    <w:p w:rsidR="00A244BF" w:rsidRPr="001D453E" w:rsidRDefault="00C946AA" w:rsidP="00735CBA">
      <w:pPr>
        <w:pStyle w:val="21"/>
        <w:tabs>
          <w:tab w:val="right" w:leader="dot" w:pos="10196"/>
        </w:tabs>
        <w:ind w:left="0"/>
        <w:rPr>
          <w:rFonts w:ascii="Times New Roman" w:hAnsi="Times New Roman"/>
          <w:noProof/>
          <w:sz w:val="28"/>
          <w:szCs w:val="28"/>
          <w:lang w:eastAsia="ru-RU"/>
        </w:rPr>
      </w:pPr>
      <w:hyperlink w:anchor="_Toc491038545" w:history="1">
        <w:r w:rsidR="00A244BF" w:rsidRPr="001D453E">
          <w:rPr>
            <w:rStyle w:val="ae"/>
            <w:rFonts w:ascii="Times New Roman" w:hAnsi="Times New Roman"/>
            <w:noProof/>
            <w:sz w:val="28"/>
            <w:szCs w:val="28"/>
          </w:rPr>
          <w:t>3.1. Оценка образовательной деятельности</w:t>
        </w:r>
        <w:r w:rsidR="00A244BF" w:rsidRPr="001D453E">
          <w:rPr>
            <w:rFonts w:ascii="Times New Roman" w:hAnsi="Times New Roman"/>
            <w:noProof/>
            <w:webHidden/>
            <w:sz w:val="28"/>
            <w:szCs w:val="28"/>
          </w:rPr>
          <w:tab/>
        </w:r>
        <w:r w:rsidR="00A244BF">
          <w:rPr>
            <w:rFonts w:ascii="Times New Roman" w:hAnsi="Times New Roman"/>
            <w:noProof/>
            <w:webHidden/>
            <w:sz w:val="28"/>
            <w:szCs w:val="28"/>
          </w:rPr>
          <w:t>6</w:t>
        </w:r>
      </w:hyperlink>
    </w:p>
    <w:p w:rsidR="00A244BF" w:rsidRPr="001D453E" w:rsidRDefault="00C946AA" w:rsidP="00735CBA">
      <w:pPr>
        <w:pStyle w:val="21"/>
        <w:tabs>
          <w:tab w:val="right" w:leader="dot" w:pos="10196"/>
        </w:tabs>
        <w:ind w:left="0"/>
        <w:rPr>
          <w:rFonts w:ascii="Times New Roman" w:hAnsi="Times New Roman"/>
          <w:noProof/>
          <w:sz w:val="28"/>
          <w:szCs w:val="28"/>
          <w:lang w:eastAsia="ru-RU"/>
        </w:rPr>
      </w:pPr>
      <w:hyperlink w:anchor="_Toc491038546" w:history="1">
        <w:r w:rsidR="00A244BF" w:rsidRPr="001D453E">
          <w:rPr>
            <w:rStyle w:val="ae"/>
            <w:rFonts w:ascii="Times New Roman" w:hAnsi="Times New Roman"/>
            <w:noProof/>
            <w:sz w:val="28"/>
            <w:szCs w:val="28"/>
          </w:rPr>
          <w:t>3.2. Оценка образовательного процесса</w:t>
        </w:r>
        <w:r w:rsidR="00A244BF" w:rsidRPr="001D453E">
          <w:rPr>
            <w:rFonts w:ascii="Times New Roman" w:hAnsi="Times New Roman"/>
            <w:noProof/>
            <w:webHidden/>
            <w:sz w:val="28"/>
            <w:szCs w:val="28"/>
          </w:rPr>
          <w:tab/>
        </w:r>
        <w:r w:rsidR="00A244BF">
          <w:rPr>
            <w:rFonts w:ascii="Times New Roman" w:hAnsi="Times New Roman"/>
            <w:noProof/>
            <w:webHidden/>
            <w:sz w:val="28"/>
            <w:szCs w:val="28"/>
          </w:rPr>
          <w:t>9</w:t>
        </w:r>
      </w:hyperlink>
    </w:p>
    <w:p w:rsidR="00A244BF" w:rsidRPr="001D453E" w:rsidRDefault="00C946AA" w:rsidP="00735CBA">
      <w:pPr>
        <w:pStyle w:val="11"/>
        <w:rPr>
          <w:rFonts w:ascii="Times New Roman" w:hAnsi="Times New Roman"/>
          <w:noProof/>
          <w:sz w:val="28"/>
          <w:szCs w:val="28"/>
          <w:lang w:eastAsia="ru-RU"/>
        </w:rPr>
      </w:pPr>
      <w:hyperlink w:anchor="_Toc491038547" w:history="1">
        <w:r w:rsidR="00A244BF" w:rsidRPr="001D453E">
          <w:rPr>
            <w:rStyle w:val="ae"/>
            <w:rFonts w:ascii="Times New Roman" w:hAnsi="Times New Roman"/>
            <w:noProof/>
            <w:sz w:val="28"/>
            <w:szCs w:val="28"/>
          </w:rPr>
          <w:t>4. Условия образовательной деятельности</w:t>
        </w:r>
        <w:r w:rsidR="00A244BF" w:rsidRPr="001D453E">
          <w:rPr>
            <w:rFonts w:ascii="Times New Roman" w:hAnsi="Times New Roman"/>
            <w:noProof/>
            <w:webHidden/>
            <w:sz w:val="28"/>
            <w:szCs w:val="28"/>
          </w:rPr>
          <w:tab/>
        </w:r>
        <w:r w:rsidR="00A244BF">
          <w:rPr>
            <w:rFonts w:ascii="Times New Roman" w:hAnsi="Times New Roman"/>
            <w:noProof/>
            <w:webHidden/>
            <w:sz w:val="28"/>
            <w:szCs w:val="28"/>
          </w:rPr>
          <w:t>11</w:t>
        </w:r>
      </w:hyperlink>
    </w:p>
    <w:p w:rsidR="00A244BF" w:rsidRPr="001D453E" w:rsidRDefault="00C946AA" w:rsidP="00735CBA">
      <w:pPr>
        <w:pStyle w:val="21"/>
        <w:tabs>
          <w:tab w:val="right" w:leader="dot" w:pos="10196"/>
        </w:tabs>
        <w:ind w:left="0"/>
        <w:rPr>
          <w:rFonts w:ascii="Times New Roman" w:hAnsi="Times New Roman"/>
          <w:noProof/>
          <w:sz w:val="28"/>
          <w:szCs w:val="28"/>
          <w:lang w:eastAsia="ru-RU"/>
        </w:rPr>
      </w:pPr>
      <w:hyperlink w:anchor="_Toc491038548" w:history="1">
        <w:r w:rsidR="00A244BF" w:rsidRPr="001D453E">
          <w:rPr>
            <w:rStyle w:val="ae"/>
            <w:rFonts w:ascii="Times New Roman" w:hAnsi="Times New Roman"/>
            <w:noProof/>
            <w:sz w:val="28"/>
            <w:szCs w:val="28"/>
          </w:rPr>
          <w:t>4.1. Оценка качества кадрового, учебно – методического, библиотечно – информационного обеспечения, материально – технической базы.</w:t>
        </w:r>
        <w:r w:rsidR="00A244BF" w:rsidRPr="001D453E">
          <w:rPr>
            <w:rFonts w:ascii="Times New Roman" w:hAnsi="Times New Roman"/>
            <w:noProof/>
            <w:webHidden/>
            <w:sz w:val="28"/>
            <w:szCs w:val="28"/>
          </w:rPr>
          <w:tab/>
        </w:r>
        <w:r w:rsidR="00A244BF">
          <w:rPr>
            <w:rFonts w:ascii="Times New Roman" w:hAnsi="Times New Roman"/>
            <w:noProof/>
            <w:webHidden/>
            <w:sz w:val="28"/>
            <w:szCs w:val="28"/>
          </w:rPr>
          <w:t>11</w:t>
        </w:r>
      </w:hyperlink>
    </w:p>
    <w:p w:rsidR="00A244BF" w:rsidRPr="001D453E" w:rsidRDefault="00C946AA" w:rsidP="00735CBA">
      <w:pPr>
        <w:pStyle w:val="21"/>
        <w:tabs>
          <w:tab w:val="right" w:leader="dot" w:pos="10196"/>
        </w:tabs>
        <w:ind w:left="0"/>
        <w:rPr>
          <w:rFonts w:ascii="Times New Roman" w:hAnsi="Times New Roman"/>
          <w:noProof/>
          <w:sz w:val="28"/>
          <w:szCs w:val="28"/>
          <w:lang w:eastAsia="ru-RU"/>
        </w:rPr>
      </w:pPr>
      <w:hyperlink w:anchor="_Toc491038549" w:history="1">
        <w:r w:rsidR="00A244BF" w:rsidRPr="00F1163C">
          <w:rPr>
            <w:rStyle w:val="ae"/>
            <w:rFonts w:ascii="Times New Roman" w:hAnsi="Times New Roman"/>
            <w:noProof/>
            <w:sz w:val="28"/>
            <w:szCs w:val="28"/>
          </w:rPr>
          <w:t>5. Анализ показателей</w:t>
        </w:r>
        <w:r w:rsidR="00A244BF" w:rsidRPr="001D453E">
          <w:rPr>
            <w:rFonts w:ascii="Times New Roman" w:hAnsi="Times New Roman"/>
            <w:noProof/>
            <w:webHidden/>
            <w:sz w:val="28"/>
            <w:szCs w:val="28"/>
          </w:rPr>
          <w:tab/>
        </w:r>
        <w:r w:rsidR="00A244BF">
          <w:rPr>
            <w:rFonts w:ascii="Times New Roman" w:hAnsi="Times New Roman"/>
            <w:noProof/>
            <w:webHidden/>
            <w:sz w:val="28"/>
            <w:szCs w:val="28"/>
          </w:rPr>
          <w:t>16</w:t>
        </w:r>
      </w:hyperlink>
    </w:p>
    <w:p w:rsidR="00A244BF" w:rsidRPr="001D453E" w:rsidRDefault="00C946AA" w:rsidP="00735CBA">
      <w:pPr>
        <w:pStyle w:val="21"/>
        <w:tabs>
          <w:tab w:val="right" w:leader="dot" w:pos="10196"/>
        </w:tabs>
        <w:ind w:left="0"/>
        <w:rPr>
          <w:rFonts w:ascii="Times New Roman" w:hAnsi="Times New Roman"/>
          <w:noProof/>
          <w:sz w:val="28"/>
          <w:szCs w:val="28"/>
          <w:lang w:eastAsia="ru-RU"/>
        </w:rPr>
      </w:pPr>
      <w:hyperlink w:anchor="_Toc491038550" w:history="1">
        <w:r w:rsidR="00A244BF" w:rsidRPr="001D453E">
          <w:rPr>
            <w:rStyle w:val="ae"/>
            <w:rFonts w:ascii="Times New Roman" w:hAnsi="Times New Roman"/>
            <w:noProof/>
            <w:sz w:val="28"/>
            <w:szCs w:val="28"/>
          </w:rPr>
          <w:t>5.1. Анализ показателей деятельности образовательной</w:t>
        </w:r>
        <w:r w:rsidR="00A244BF" w:rsidRPr="001D453E">
          <w:rPr>
            <w:rFonts w:ascii="Times New Roman" w:hAnsi="Times New Roman"/>
            <w:noProof/>
            <w:webHidden/>
            <w:sz w:val="28"/>
            <w:szCs w:val="28"/>
          </w:rPr>
          <w:tab/>
        </w:r>
        <w:r w:rsidR="00A244BF">
          <w:rPr>
            <w:rFonts w:ascii="Times New Roman" w:hAnsi="Times New Roman"/>
            <w:noProof/>
            <w:webHidden/>
            <w:sz w:val="28"/>
            <w:szCs w:val="28"/>
          </w:rPr>
          <w:t>16</w:t>
        </w:r>
      </w:hyperlink>
    </w:p>
    <w:p w:rsidR="00A244BF" w:rsidRDefault="00A244BF" w:rsidP="00735CBA">
      <w:pPr>
        <w:rPr>
          <w:rFonts w:ascii="Times New Roman" w:hAnsi="Times New Roman"/>
          <w:b/>
          <w:bCs/>
          <w:sz w:val="28"/>
          <w:szCs w:val="28"/>
        </w:rPr>
      </w:pPr>
      <w:r w:rsidRPr="001D453E">
        <w:rPr>
          <w:rFonts w:ascii="Times New Roman" w:hAnsi="Times New Roman"/>
          <w:sz w:val="28"/>
          <w:szCs w:val="28"/>
        </w:rPr>
        <w:fldChar w:fldCharType="end"/>
      </w:r>
    </w:p>
    <w:p w:rsidR="00A244BF" w:rsidRPr="00BF2B59" w:rsidRDefault="00A244BF" w:rsidP="00E23D40">
      <w:pPr>
        <w:ind w:firstLine="709"/>
        <w:rPr>
          <w:rFonts w:ascii="Times New Roman" w:hAnsi="Times New Roman"/>
          <w:b/>
          <w:bCs/>
          <w:color w:val="000000"/>
          <w:sz w:val="28"/>
          <w:szCs w:val="28"/>
        </w:rPr>
      </w:pPr>
      <w:r w:rsidRPr="00BF2B59">
        <w:rPr>
          <w:rFonts w:ascii="Times New Roman" w:hAnsi="Times New Roman"/>
          <w:b/>
          <w:bCs/>
          <w:color w:val="000000"/>
          <w:sz w:val="28"/>
          <w:szCs w:val="28"/>
        </w:rPr>
        <w:br w:type="page"/>
        <w:t>Раздел 1. Общие сведения.</w:t>
      </w:r>
    </w:p>
    <w:p w:rsidR="00A244BF" w:rsidRPr="00130181" w:rsidRDefault="00A244BF" w:rsidP="00FE0555">
      <w:pPr>
        <w:pStyle w:val="a8"/>
        <w:numPr>
          <w:ilvl w:val="0"/>
          <w:numId w:val="2"/>
        </w:numPr>
        <w:ind w:left="0" w:firstLine="709"/>
        <w:jc w:val="both"/>
        <w:rPr>
          <w:rStyle w:val="10"/>
          <w:b w:val="0"/>
          <w:sz w:val="28"/>
          <w:szCs w:val="28"/>
        </w:rPr>
      </w:pPr>
      <w:bookmarkStart w:id="0" w:name="_Toc491038541"/>
      <w:r w:rsidRPr="00BF2B59">
        <w:rPr>
          <w:rStyle w:val="10"/>
          <w:sz w:val="28"/>
          <w:szCs w:val="28"/>
        </w:rPr>
        <w:t>Общие сведения об образовательной организации.</w:t>
      </w:r>
      <w:bookmarkEnd w:id="0"/>
    </w:p>
    <w:p w:rsidR="00A244BF" w:rsidRDefault="00A244BF" w:rsidP="00FE0555">
      <w:pPr>
        <w:pStyle w:val="a8"/>
        <w:spacing w:after="0"/>
        <w:ind w:left="0" w:firstLine="709"/>
        <w:jc w:val="both"/>
        <w:rPr>
          <w:rFonts w:ascii="Times New Roman" w:hAnsi="Times New Roman"/>
          <w:b/>
          <w:bCs/>
          <w:color w:val="000000"/>
          <w:sz w:val="28"/>
          <w:szCs w:val="28"/>
        </w:rPr>
      </w:pPr>
      <w:r w:rsidRPr="002F0186">
        <w:rPr>
          <w:rFonts w:ascii="Times New Roman" w:hAnsi="Times New Roman"/>
          <w:b/>
          <w:iCs/>
          <w:color w:val="000000"/>
          <w:sz w:val="28"/>
          <w:szCs w:val="28"/>
        </w:rPr>
        <w:t>1.1.</w:t>
      </w:r>
      <w:r w:rsidRPr="00BF2B59">
        <w:rPr>
          <w:rFonts w:ascii="Times New Roman" w:hAnsi="Times New Roman"/>
          <w:i/>
          <w:iCs/>
          <w:color w:val="000000"/>
          <w:sz w:val="28"/>
          <w:szCs w:val="28"/>
        </w:rPr>
        <w:t xml:space="preserve"> </w:t>
      </w:r>
      <w:r w:rsidRPr="00BF2B59">
        <w:rPr>
          <w:rFonts w:ascii="Times New Roman" w:hAnsi="Times New Roman"/>
          <w:b/>
          <w:bCs/>
          <w:color w:val="000000"/>
          <w:sz w:val="28"/>
          <w:szCs w:val="28"/>
        </w:rPr>
        <w:t>Полное наименование образовательного учреждения в</w:t>
      </w:r>
      <w:r w:rsidRPr="00FE0555">
        <w:rPr>
          <w:rFonts w:ascii="Times New Roman" w:hAnsi="Times New Roman"/>
          <w:color w:val="000000"/>
          <w:sz w:val="28"/>
          <w:szCs w:val="28"/>
        </w:rPr>
        <w:t xml:space="preserve"> </w:t>
      </w:r>
      <w:r w:rsidRPr="00BF2B59">
        <w:rPr>
          <w:rFonts w:ascii="Times New Roman" w:hAnsi="Times New Roman"/>
          <w:b/>
          <w:bCs/>
          <w:color w:val="000000"/>
          <w:sz w:val="28"/>
          <w:szCs w:val="28"/>
        </w:rPr>
        <w:t xml:space="preserve">соответствии с Уставом: </w:t>
      </w:r>
      <w:r w:rsidRPr="00BF2B59">
        <w:rPr>
          <w:rFonts w:ascii="Times New Roman" w:hAnsi="Times New Roman"/>
          <w:color w:val="000000"/>
          <w:sz w:val="28"/>
          <w:szCs w:val="28"/>
        </w:rPr>
        <w:t xml:space="preserve">Муниципальное </w:t>
      </w:r>
      <w:r w:rsidR="00A74CEF">
        <w:rPr>
          <w:rFonts w:ascii="Times New Roman" w:hAnsi="Times New Roman"/>
          <w:color w:val="000000"/>
          <w:sz w:val="28"/>
          <w:szCs w:val="28"/>
        </w:rPr>
        <w:t>автономное</w:t>
      </w:r>
      <w:r w:rsidRPr="00BF2B59">
        <w:rPr>
          <w:rFonts w:ascii="Times New Roman" w:hAnsi="Times New Roman"/>
          <w:color w:val="000000"/>
          <w:sz w:val="28"/>
          <w:szCs w:val="28"/>
        </w:rPr>
        <w:t xml:space="preserve"> учреждение</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дополнительного образования «</w:t>
      </w:r>
      <w:r w:rsidR="00343AE3">
        <w:rPr>
          <w:rFonts w:ascii="Times New Roman" w:hAnsi="Times New Roman"/>
          <w:color w:val="000000"/>
          <w:sz w:val="28"/>
          <w:szCs w:val="28"/>
        </w:rPr>
        <w:t>С</w:t>
      </w:r>
      <w:r>
        <w:rPr>
          <w:rFonts w:ascii="Times New Roman" w:hAnsi="Times New Roman"/>
          <w:color w:val="000000"/>
          <w:sz w:val="28"/>
          <w:szCs w:val="28"/>
        </w:rPr>
        <w:t xml:space="preserve">портивная школа </w:t>
      </w:r>
      <w:r w:rsidR="00343AE3">
        <w:rPr>
          <w:rFonts w:ascii="Times New Roman" w:hAnsi="Times New Roman"/>
          <w:color w:val="000000"/>
          <w:sz w:val="28"/>
          <w:szCs w:val="28"/>
        </w:rPr>
        <w:t>имени Н.Б. Радзевич</w:t>
      </w:r>
      <w:r>
        <w:rPr>
          <w:rFonts w:ascii="Times New Roman" w:hAnsi="Times New Roman"/>
          <w:color w:val="000000"/>
          <w:sz w:val="28"/>
          <w:szCs w:val="28"/>
        </w:rPr>
        <w:t>»</w:t>
      </w:r>
      <w:r w:rsidR="00347BEC">
        <w:rPr>
          <w:rFonts w:ascii="Times New Roman" w:hAnsi="Times New Roman"/>
          <w:color w:val="000000"/>
          <w:sz w:val="28"/>
          <w:szCs w:val="28"/>
        </w:rPr>
        <w:t xml:space="preserve"> города Оренбурга</w:t>
      </w:r>
      <w:r>
        <w:rPr>
          <w:rFonts w:ascii="Times New Roman" w:hAnsi="Times New Roman"/>
          <w:color w:val="000000"/>
          <w:sz w:val="28"/>
          <w:szCs w:val="28"/>
        </w:rPr>
        <w:t>.</w:t>
      </w:r>
    </w:p>
    <w:p w:rsidR="00A244BF" w:rsidRDefault="00A244BF" w:rsidP="00FE0555">
      <w:pPr>
        <w:pStyle w:val="a8"/>
        <w:spacing w:after="0"/>
        <w:ind w:left="0" w:firstLine="709"/>
        <w:jc w:val="both"/>
        <w:rPr>
          <w:rFonts w:ascii="Times New Roman" w:hAnsi="Times New Roman"/>
          <w:color w:val="000000"/>
          <w:sz w:val="28"/>
          <w:szCs w:val="28"/>
        </w:rPr>
      </w:pPr>
      <w:r w:rsidRPr="00BF2B59">
        <w:rPr>
          <w:rFonts w:ascii="Times New Roman" w:hAnsi="Times New Roman"/>
          <w:b/>
          <w:bCs/>
          <w:color w:val="000000"/>
          <w:sz w:val="28"/>
          <w:szCs w:val="28"/>
        </w:rPr>
        <w:t>1.2.</w:t>
      </w:r>
      <w:r w:rsidRPr="00886E63">
        <w:rPr>
          <w:rFonts w:ascii="Times New Roman" w:hAnsi="Times New Roman"/>
          <w:b/>
          <w:bCs/>
          <w:color w:val="000000"/>
          <w:sz w:val="28"/>
          <w:szCs w:val="28"/>
        </w:rPr>
        <w:t xml:space="preserve"> </w:t>
      </w:r>
      <w:r w:rsidRPr="00BF2B59">
        <w:rPr>
          <w:rFonts w:ascii="Times New Roman" w:hAnsi="Times New Roman"/>
          <w:b/>
          <w:bCs/>
          <w:color w:val="000000"/>
          <w:sz w:val="28"/>
          <w:szCs w:val="28"/>
        </w:rPr>
        <w:t xml:space="preserve">Дата основания (открытие): </w:t>
      </w:r>
      <w:r w:rsidRPr="00BF2B59">
        <w:rPr>
          <w:rFonts w:ascii="Times New Roman" w:hAnsi="Times New Roman"/>
          <w:color w:val="000000"/>
          <w:sz w:val="28"/>
          <w:szCs w:val="28"/>
        </w:rPr>
        <w:t>1964 год.</w:t>
      </w:r>
      <w:r w:rsidRPr="00886E63">
        <w:rPr>
          <w:rFonts w:ascii="Times New Roman" w:hAnsi="Times New Roman"/>
          <w:color w:val="000000"/>
          <w:sz w:val="28"/>
          <w:szCs w:val="28"/>
        </w:rPr>
        <w:t xml:space="preserve"> </w:t>
      </w:r>
    </w:p>
    <w:p w:rsidR="00A244BF" w:rsidRDefault="00A244BF" w:rsidP="00FE0555">
      <w:pPr>
        <w:pStyle w:val="a8"/>
        <w:spacing w:after="0"/>
        <w:ind w:left="0" w:firstLine="709"/>
        <w:jc w:val="both"/>
        <w:rPr>
          <w:rFonts w:ascii="Times New Roman" w:hAnsi="Times New Roman"/>
          <w:b/>
          <w:bCs/>
          <w:color w:val="000000"/>
          <w:sz w:val="28"/>
          <w:szCs w:val="28"/>
        </w:rPr>
      </w:pPr>
      <w:r w:rsidRPr="00BF2B59">
        <w:rPr>
          <w:rFonts w:ascii="Times New Roman" w:hAnsi="Times New Roman"/>
          <w:b/>
          <w:bCs/>
          <w:color w:val="000000"/>
          <w:sz w:val="28"/>
          <w:szCs w:val="28"/>
        </w:rPr>
        <w:t xml:space="preserve">1.3. Юридический адрес: </w:t>
      </w:r>
      <w:r w:rsidRPr="00BF2B59">
        <w:rPr>
          <w:rFonts w:ascii="Times New Roman" w:hAnsi="Times New Roman"/>
          <w:color w:val="000000"/>
          <w:sz w:val="28"/>
          <w:szCs w:val="28"/>
        </w:rPr>
        <w:t xml:space="preserve">460000, город Оренбург, улица Чернореченская, </w:t>
      </w:r>
      <w:r w:rsidR="00A74CEF" w:rsidRPr="00BF2B59">
        <w:rPr>
          <w:rFonts w:ascii="Times New Roman" w:hAnsi="Times New Roman"/>
          <w:color w:val="000000"/>
          <w:sz w:val="28"/>
          <w:szCs w:val="28"/>
        </w:rPr>
        <w:t>44, телефон</w:t>
      </w:r>
      <w:r w:rsidRPr="00BF2B59">
        <w:rPr>
          <w:rFonts w:ascii="Times New Roman" w:hAnsi="Times New Roman"/>
          <w:color w:val="000000"/>
          <w:sz w:val="28"/>
          <w:szCs w:val="28"/>
        </w:rPr>
        <w:t xml:space="preserve">/факс (3235) </w:t>
      </w:r>
      <w:r w:rsidR="00CF4D76">
        <w:rPr>
          <w:rFonts w:ascii="Times New Roman" w:hAnsi="Times New Roman"/>
          <w:color w:val="000000"/>
          <w:sz w:val="28"/>
          <w:szCs w:val="28"/>
        </w:rPr>
        <w:t>40</w:t>
      </w:r>
      <w:r w:rsidRPr="00BF2B59">
        <w:rPr>
          <w:rFonts w:ascii="Times New Roman" w:hAnsi="Times New Roman"/>
          <w:color w:val="000000"/>
          <w:sz w:val="28"/>
          <w:szCs w:val="28"/>
        </w:rPr>
        <w:t>-05-</w:t>
      </w:r>
      <w:r>
        <w:rPr>
          <w:rFonts w:ascii="Times New Roman" w:hAnsi="Times New Roman"/>
          <w:color w:val="000000"/>
          <w:sz w:val="28"/>
          <w:szCs w:val="28"/>
        </w:rPr>
        <w:t>38.</w:t>
      </w:r>
    </w:p>
    <w:p w:rsidR="00A244BF" w:rsidRDefault="00A244BF" w:rsidP="00FE0555">
      <w:pPr>
        <w:pStyle w:val="a8"/>
        <w:spacing w:after="0"/>
        <w:ind w:left="0" w:firstLine="709"/>
        <w:jc w:val="both"/>
        <w:rPr>
          <w:rFonts w:ascii="Times New Roman" w:hAnsi="Times New Roman"/>
          <w:b/>
          <w:bCs/>
          <w:color w:val="000000"/>
          <w:sz w:val="28"/>
          <w:szCs w:val="28"/>
        </w:rPr>
      </w:pPr>
      <w:r w:rsidRPr="00BF2B59">
        <w:rPr>
          <w:rFonts w:ascii="Times New Roman" w:hAnsi="Times New Roman"/>
          <w:b/>
          <w:bCs/>
          <w:color w:val="000000"/>
          <w:sz w:val="28"/>
          <w:szCs w:val="28"/>
        </w:rPr>
        <w:t xml:space="preserve">1.4. Фактический адрес: </w:t>
      </w:r>
      <w:r w:rsidRPr="00BF2B59">
        <w:rPr>
          <w:rFonts w:ascii="Times New Roman" w:hAnsi="Times New Roman"/>
          <w:color w:val="000000"/>
          <w:sz w:val="28"/>
          <w:szCs w:val="28"/>
        </w:rPr>
        <w:t xml:space="preserve">460000, город Оренбург, улица Чернореченская, </w:t>
      </w:r>
      <w:r w:rsidR="00A74CEF" w:rsidRPr="00BF2B59">
        <w:rPr>
          <w:rFonts w:ascii="Times New Roman" w:hAnsi="Times New Roman"/>
          <w:color w:val="000000"/>
          <w:sz w:val="28"/>
          <w:szCs w:val="28"/>
        </w:rPr>
        <w:t>4</w:t>
      </w:r>
      <w:r w:rsidR="00A74CEF">
        <w:rPr>
          <w:rFonts w:ascii="Times New Roman" w:hAnsi="Times New Roman"/>
          <w:color w:val="000000"/>
          <w:sz w:val="28"/>
          <w:szCs w:val="28"/>
        </w:rPr>
        <w:t>4, телефон</w:t>
      </w:r>
      <w:r>
        <w:rPr>
          <w:rFonts w:ascii="Times New Roman" w:hAnsi="Times New Roman"/>
          <w:color w:val="000000"/>
          <w:sz w:val="28"/>
          <w:szCs w:val="28"/>
        </w:rPr>
        <w:t xml:space="preserve">/факс (3235) </w:t>
      </w:r>
      <w:r w:rsidR="00CF4D76">
        <w:rPr>
          <w:rFonts w:ascii="Times New Roman" w:hAnsi="Times New Roman"/>
          <w:color w:val="000000"/>
          <w:sz w:val="28"/>
          <w:szCs w:val="28"/>
        </w:rPr>
        <w:t>40</w:t>
      </w:r>
      <w:r>
        <w:rPr>
          <w:rFonts w:ascii="Times New Roman" w:hAnsi="Times New Roman"/>
          <w:color w:val="000000"/>
          <w:sz w:val="28"/>
          <w:szCs w:val="28"/>
        </w:rPr>
        <w:t>-05-38.</w:t>
      </w:r>
    </w:p>
    <w:p w:rsidR="00A244BF" w:rsidRDefault="00A244BF" w:rsidP="00FE0555">
      <w:pPr>
        <w:pStyle w:val="a8"/>
        <w:spacing w:after="0"/>
        <w:ind w:left="0" w:firstLine="709"/>
        <w:jc w:val="both"/>
        <w:rPr>
          <w:rFonts w:ascii="Times New Roman" w:hAnsi="Times New Roman"/>
          <w:b/>
          <w:bCs/>
          <w:color w:val="000000"/>
          <w:sz w:val="28"/>
          <w:szCs w:val="28"/>
        </w:rPr>
      </w:pPr>
      <w:r w:rsidRPr="00BF2B59">
        <w:rPr>
          <w:rFonts w:ascii="Times New Roman" w:hAnsi="Times New Roman"/>
          <w:b/>
          <w:bCs/>
          <w:color w:val="000000"/>
          <w:sz w:val="28"/>
          <w:szCs w:val="28"/>
        </w:rPr>
        <w:t>1.5. Учредитель</w:t>
      </w:r>
      <w:r w:rsidRPr="00BF2B59">
        <w:rPr>
          <w:rFonts w:ascii="Times New Roman" w:hAnsi="Times New Roman"/>
          <w:color w:val="000000"/>
          <w:sz w:val="28"/>
          <w:szCs w:val="28"/>
        </w:rPr>
        <w:t>: Управление образования администрации</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 xml:space="preserve">города Оренбурга. Адрес учредителя: 460000, </w:t>
      </w:r>
      <w:r>
        <w:rPr>
          <w:rFonts w:ascii="Times New Roman" w:hAnsi="Times New Roman"/>
          <w:color w:val="000000"/>
          <w:sz w:val="28"/>
          <w:szCs w:val="28"/>
        </w:rPr>
        <w:t>г. Оренбург, ул. Кирова, д. 44.</w:t>
      </w:r>
    </w:p>
    <w:p w:rsidR="00A244BF" w:rsidRDefault="00A244BF" w:rsidP="00FE0555">
      <w:pPr>
        <w:pStyle w:val="a8"/>
        <w:spacing w:after="0"/>
        <w:ind w:left="0" w:firstLine="709"/>
        <w:jc w:val="both"/>
        <w:rPr>
          <w:rFonts w:ascii="Times New Roman" w:hAnsi="Times New Roman"/>
          <w:b/>
          <w:bCs/>
          <w:color w:val="000000"/>
          <w:sz w:val="28"/>
          <w:szCs w:val="28"/>
        </w:rPr>
      </w:pPr>
      <w:r w:rsidRPr="00BF2B59">
        <w:rPr>
          <w:rFonts w:ascii="Times New Roman" w:hAnsi="Times New Roman"/>
          <w:b/>
          <w:bCs/>
          <w:color w:val="000000"/>
          <w:sz w:val="28"/>
          <w:szCs w:val="28"/>
        </w:rPr>
        <w:t xml:space="preserve">1.6. Электронный адрес: </w:t>
      </w:r>
      <w:r w:rsidRPr="00BF2B59">
        <w:rPr>
          <w:rFonts w:ascii="Times New Roman" w:hAnsi="Times New Roman"/>
          <w:color w:val="000000"/>
          <w:sz w:val="28"/>
          <w:szCs w:val="28"/>
        </w:rPr>
        <w:t>dyussh.2@mail.ru</w:t>
      </w:r>
    </w:p>
    <w:p w:rsidR="00A244BF" w:rsidRDefault="00A244BF" w:rsidP="00FE0555">
      <w:pPr>
        <w:pStyle w:val="a8"/>
        <w:spacing w:after="0"/>
        <w:ind w:left="0" w:firstLine="709"/>
        <w:jc w:val="both"/>
        <w:rPr>
          <w:rFonts w:ascii="Times New Roman" w:hAnsi="Times New Roman"/>
          <w:b/>
          <w:bCs/>
          <w:color w:val="000000"/>
          <w:sz w:val="28"/>
          <w:szCs w:val="28"/>
        </w:rPr>
      </w:pPr>
      <w:r w:rsidRPr="00BF2B59">
        <w:rPr>
          <w:rFonts w:ascii="Times New Roman" w:hAnsi="Times New Roman"/>
          <w:b/>
          <w:bCs/>
          <w:color w:val="000000"/>
          <w:sz w:val="28"/>
          <w:szCs w:val="28"/>
        </w:rPr>
        <w:t>1.7. Лицензия на право ведения образовательной деятельности:</w:t>
      </w:r>
      <w:r w:rsidRPr="00FE0555">
        <w:rPr>
          <w:rFonts w:ascii="Times New Roman" w:hAnsi="Times New Roman"/>
          <w:color w:val="000000"/>
          <w:sz w:val="28"/>
          <w:szCs w:val="28"/>
        </w:rPr>
        <w:t xml:space="preserve"> </w:t>
      </w:r>
      <w:r w:rsidRPr="00BF2B59">
        <w:rPr>
          <w:rFonts w:ascii="Times New Roman" w:hAnsi="Times New Roman"/>
          <w:sz w:val="28"/>
          <w:szCs w:val="28"/>
        </w:rPr>
        <w:t>№ 2983-1 от 09.09.2016 г. (серия 56Л01 № 0004957)</w:t>
      </w:r>
      <w:r>
        <w:rPr>
          <w:rFonts w:ascii="Times New Roman" w:hAnsi="Times New Roman"/>
          <w:sz w:val="28"/>
          <w:szCs w:val="28"/>
        </w:rPr>
        <w:t>, выданная М</w:t>
      </w:r>
      <w:r w:rsidRPr="00BF2B59">
        <w:rPr>
          <w:rFonts w:ascii="Times New Roman" w:hAnsi="Times New Roman"/>
          <w:sz w:val="28"/>
          <w:szCs w:val="28"/>
        </w:rPr>
        <w:t>инистерством образования Оренбургской области</w:t>
      </w:r>
      <w:r w:rsidRPr="00BF2B59">
        <w:rPr>
          <w:rFonts w:ascii="Times New Roman" w:hAnsi="Times New Roman"/>
          <w:color w:val="000000"/>
          <w:sz w:val="28"/>
          <w:szCs w:val="28"/>
        </w:rPr>
        <w:t>, срок действия – бессрочно. Учреждению установлено право осуществления образовательной деятельности по программам</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дополнительног</w:t>
      </w:r>
      <w:r>
        <w:rPr>
          <w:rFonts w:ascii="Times New Roman" w:hAnsi="Times New Roman"/>
          <w:color w:val="000000"/>
          <w:sz w:val="28"/>
          <w:szCs w:val="28"/>
        </w:rPr>
        <w:t>о образования детей и взрослых.</w:t>
      </w:r>
    </w:p>
    <w:p w:rsidR="00A244BF" w:rsidRDefault="00A244BF" w:rsidP="00FE0555">
      <w:pPr>
        <w:pStyle w:val="a8"/>
        <w:spacing w:after="0"/>
        <w:ind w:left="0" w:firstLine="709"/>
        <w:jc w:val="both"/>
        <w:rPr>
          <w:rFonts w:ascii="Times New Roman" w:hAnsi="Times New Roman"/>
          <w:b/>
          <w:bCs/>
          <w:color w:val="000000"/>
          <w:sz w:val="28"/>
          <w:szCs w:val="28"/>
        </w:rPr>
      </w:pPr>
      <w:r w:rsidRPr="00BF2B59">
        <w:rPr>
          <w:rFonts w:ascii="Times New Roman" w:hAnsi="Times New Roman"/>
          <w:b/>
          <w:bCs/>
          <w:color w:val="000000"/>
          <w:sz w:val="28"/>
          <w:szCs w:val="28"/>
        </w:rPr>
        <w:t>1.8</w:t>
      </w:r>
      <w:r w:rsidRPr="00BF2B59">
        <w:rPr>
          <w:rFonts w:ascii="Times New Roman" w:hAnsi="Times New Roman"/>
          <w:color w:val="000000"/>
          <w:sz w:val="28"/>
          <w:szCs w:val="28"/>
        </w:rPr>
        <w:t xml:space="preserve">. </w:t>
      </w:r>
      <w:r w:rsidRPr="00BF2B59">
        <w:rPr>
          <w:rFonts w:ascii="Times New Roman" w:hAnsi="Times New Roman"/>
          <w:b/>
          <w:bCs/>
          <w:color w:val="000000"/>
          <w:sz w:val="28"/>
          <w:szCs w:val="28"/>
        </w:rPr>
        <w:t xml:space="preserve">Вид учреждения: </w:t>
      </w:r>
      <w:r w:rsidRPr="00BF2B59">
        <w:rPr>
          <w:rFonts w:ascii="Times New Roman" w:hAnsi="Times New Roman"/>
          <w:sz w:val="28"/>
          <w:szCs w:val="28"/>
        </w:rPr>
        <w:t>Школа.</w:t>
      </w:r>
    </w:p>
    <w:p w:rsidR="00A244BF" w:rsidRDefault="00A244BF" w:rsidP="00FE0555">
      <w:pPr>
        <w:pStyle w:val="a8"/>
        <w:spacing w:after="0"/>
        <w:ind w:left="0" w:firstLine="709"/>
        <w:jc w:val="both"/>
        <w:rPr>
          <w:rFonts w:ascii="Times New Roman" w:hAnsi="Times New Roman"/>
          <w:b/>
          <w:bCs/>
          <w:color w:val="000000"/>
          <w:sz w:val="28"/>
          <w:szCs w:val="28"/>
        </w:rPr>
      </w:pPr>
      <w:r w:rsidRPr="00BF2B59">
        <w:rPr>
          <w:rFonts w:ascii="Times New Roman" w:hAnsi="Times New Roman"/>
          <w:b/>
          <w:bCs/>
          <w:color w:val="000000"/>
          <w:sz w:val="28"/>
          <w:szCs w:val="28"/>
        </w:rPr>
        <w:t>1.9. Организационно-правовая форма</w:t>
      </w:r>
      <w:r>
        <w:rPr>
          <w:rFonts w:ascii="Times New Roman" w:hAnsi="Times New Roman"/>
          <w:color w:val="000000"/>
          <w:sz w:val="28"/>
          <w:szCs w:val="28"/>
        </w:rPr>
        <w:t>: муниципальное учреждение</w:t>
      </w:r>
    </w:p>
    <w:p w:rsidR="00A244BF" w:rsidRDefault="00A244BF" w:rsidP="00FE0555">
      <w:pPr>
        <w:pStyle w:val="a8"/>
        <w:spacing w:after="0"/>
        <w:ind w:left="0" w:firstLine="709"/>
        <w:jc w:val="both"/>
        <w:rPr>
          <w:rFonts w:ascii="Times New Roman" w:hAnsi="Times New Roman"/>
          <w:b/>
          <w:bCs/>
          <w:color w:val="000000"/>
          <w:sz w:val="28"/>
          <w:szCs w:val="28"/>
        </w:rPr>
      </w:pPr>
      <w:r w:rsidRPr="00BF2B59">
        <w:rPr>
          <w:rFonts w:ascii="Times New Roman" w:hAnsi="Times New Roman"/>
          <w:b/>
          <w:bCs/>
          <w:color w:val="000000"/>
          <w:sz w:val="28"/>
          <w:szCs w:val="28"/>
        </w:rPr>
        <w:t>1.10</w:t>
      </w:r>
      <w:r w:rsidRPr="00BF2B59">
        <w:rPr>
          <w:rFonts w:ascii="Times New Roman" w:hAnsi="Times New Roman"/>
          <w:color w:val="000000"/>
          <w:sz w:val="28"/>
          <w:szCs w:val="28"/>
        </w:rPr>
        <w:t xml:space="preserve">. </w:t>
      </w:r>
      <w:r w:rsidRPr="00BF2B59">
        <w:rPr>
          <w:rFonts w:ascii="Times New Roman" w:hAnsi="Times New Roman"/>
          <w:b/>
          <w:bCs/>
          <w:color w:val="000000"/>
          <w:sz w:val="28"/>
          <w:szCs w:val="28"/>
        </w:rPr>
        <w:t>Категория учреждения</w:t>
      </w:r>
      <w:r>
        <w:rPr>
          <w:rFonts w:ascii="Times New Roman" w:hAnsi="Times New Roman"/>
          <w:color w:val="000000"/>
          <w:sz w:val="28"/>
          <w:szCs w:val="28"/>
        </w:rPr>
        <w:t>: первая.</w:t>
      </w:r>
    </w:p>
    <w:p w:rsidR="00A244BF" w:rsidRDefault="00A244BF" w:rsidP="00FE0555">
      <w:pPr>
        <w:pStyle w:val="a8"/>
        <w:spacing w:after="0"/>
        <w:ind w:left="0" w:firstLine="709"/>
        <w:jc w:val="both"/>
        <w:rPr>
          <w:rFonts w:ascii="Times New Roman" w:hAnsi="Times New Roman"/>
          <w:b/>
          <w:bCs/>
          <w:color w:val="000000"/>
          <w:sz w:val="28"/>
          <w:szCs w:val="28"/>
        </w:rPr>
      </w:pPr>
      <w:r w:rsidRPr="00BF2B59">
        <w:rPr>
          <w:rFonts w:ascii="Times New Roman" w:hAnsi="Times New Roman"/>
          <w:b/>
          <w:bCs/>
          <w:color w:val="000000"/>
          <w:sz w:val="28"/>
          <w:szCs w:val="28"/>
        </w:rPr>
        <w:t xml:space="preserve">1.11. Директор учреждения </w:t>
      </w:r>
      <w:r w:rsidRPr="00BF2B59">
        <w:rPr>
          <w:rFonts w:ascii="Times New Roman" w:hAnsi="Times New Roman"/>
          <w:color w:val="000000"/>
          <w:sz w:val="28"/>
          <w:szCs w:val="28"/>
        </w:rPr>
        <w:t xml:space="preserve">— </w:t>
      </w:r>
      <w:r w:rsidRPr="00BF2B59">
        <w:rPr>
          <w:rFonts w:ascii="Times New Roman" w:hAnsi="Times New Roman"/>
          <w:b/>
          <w:bCs/>
          <w:color w:val="000000"/>
          <w:sz w:val="28"/>
          <w:szCs w:val="28"/>
        </w:rPr>
        <w:t>Барышникова Светлана Васильевна</w:t>
      </w:r>
    </w:p>
    <w:p w:rsidR="00A244BF" w:rsidRDefault="00A244BF" w:rsidP="00FE0555">
      <w:pPr>
        <w:pStyle w:val="a8"/>
        <w:spacing w:after="0"/>
        <w:ind w:left="0" w:firstLine="709"/>
        <w:jc w:val="both"/>
        <w:rPr>
          <w:rFonts w:ascii="Times New Roman" w:hAnsi="Times New Roman"/>
          <w:color w:val="000000"/>
          <w:sz w:val="28"/>
          <w:szCs w:val="28"/>
        </w:rPr>
      </w:pPr>
      <w:r w:rsidRPr="00BF2B59">
        <w:rPr>
          <w:rFonts w:ascii="Times New Roman" w:hAnsi="Times New Roman"/>
          <w:b/>
          <w:bCs/>
          <w:color w:val="000000"/>
          <w:sz w:val="28"/>
          <w:szCs w:val="28"/>
        </w:rPr>
        <w:t>1.12. Структура образовательного учреждения и система его</w:t>
      </w:r>
      <w:r w:rsidRPr="00FE0555">
        <w:rPr>
          <w:rFonts w:ascii="Times New Roman" w:hAnsi="Times New Roman"/>
          <w:color w:val="000000"/>
          <w:sz w:val="28"/>
          <w:szCs w:val="28"/>
        </w:rPr>
        <w:t xml:space="preserve"> </w:t>
      </w:r>
      <w:r w:rsidRPr="00BF2B59">
        <w:rPr>
          <w:rFonts w:ascii="Times New Roman" w:hAnsi="Times New Roman"/>
          <w:b/>
          <w:bCs/>
          <w:color w:val="000000"/>
          <w:sz w:val="28"/>
          <w:szCs w:val="28"/>
        </w:rPr>
        <w:t>управления</w:t>
      </w:r>
    </w:p>
    <w:p w:rsidR="00A244BF" w:rsidRDefault="00A244BF" w:rsidP="00FE0555">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В структуру спортивной школы входят следующие отделения видов спорта:</w:t>
      </w:r>
    </w:p>
    <w:p w:rsidR="00A244BF" w:rsidRDefault="00A244BF" w:rsidP="00FE0555">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 баскетбол;</w:t>
      </w:r>
    </w:p>
    <w:p w:rsidR="00A244BF" w:rsidRDefault="00A244BF" w:rsidP="00FE0555">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 волейбол;</w:t>
      </w:r>
    </w:p>
    <w:p w:rsidR="000A6840" w:rsidRDefault="00A244BF" w:rsidP="00FE0555">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 гандбол</w:t>
      </w:r>
      <w:r w:rsidR="000A6840">
        <w:rPr>
          <w:rFonts w:ascii="Times New Roman" w:hAnsi="Times New Roman"/>
          <w:color w:val="000000"/>
          <w:sz w:val="28"/>
          <w:szCs w:val="28"/>
        </w:rPr>
        <w:t>:</w:t>
      </w:r>
    </w:p>
    <w:p w:rsidR="00A244BF" w:rsidRPr="00BF2B59" w:rsidRDefault="000A6840" w:rsidP="00FE0555">
      <w:pPr>
        <w:pStyle w:val="a8"/>
        <w:spacing w:after="0"/>
        <w:ind w:left="0" w:firstLine="709"/>
        <w:jc w:val="both"/>
        <w:rPr>
          <w:rFonts w:ascii="Times New Roman" w:hAnsi="Times New Roman"/>
          <w:color w:val="000000"/>
          <w:sz w:val="28"/>
          <w:szCs w:val="28"/>
        </w:rPr>
      </w:pPr>
      <w:r>
        <w:rPr>
          <w:rFonts w:ascii="Times New Roman" w:hAnsi="Times New Roman"/>
          <w:color w:val="000000"/>
          <w:sz w:val="28"/>
          <w:szCs w:val="28"/>
        </w:rPr>
        <w:t>- греко-римская борьба;</w:t>
      </w:r>
    </w:p>
    <w:p w:rsidR="00A244BF" w:rsidRDefault="00A244BF" w:rsidP="00FE0555">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 дзюдо;</w:t>
      </w:r>
    </w:p>
    <w:p w:rsidR="000A6840" w:rsidRDefault="000A6840" w:rsidP="00FE0555">
      <w:pPr>
        <w:spacing w:after="0"/>
        <w:ind w:firstLine="709"/>
        <w:jc w:val="both"/>
        <w:rPr>
          <w:rFonts w:ascii="Times New Roman" w:hAnsi="Times New Roman"/>
          <w:color w:val="000000"/>
          <w:sz w:val="28"/>
          <w:szCs w:val="28"/>
        </w:rPr>
      </w:pPr>
      <w:r>
        <w:rPr>
          <w:rFonts w:ascii="Times New Roman" w:hAnsi="Times New Roman"/>
          <w:color w:val="000000"/>
          <w:sz w:val="28"/>
          <w:szCs w:val="28"/>
        </w:rPr>
        <w:t>- стильба из лука;</w:t>
      </w:r>
    </w:p>
    <w:p w:rsidR="00A244BF" w:rsidRDefault="00A244BF" w:rsidP="00FE0555">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 футбол;</w:t>
      </w:r>
    </w:p>
    <w:p w:rsidR="00A244BF" w:rsidRPr="00BF2B59" w:rsidRDefault="00A244BF" w:rsidP="00FE0555">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 хоккей с мячом.</w:t>
      </w:r>
    </w:p>
    <w:p w:rsidR="00A244BF" w:rsidRDefault="00A244BF" w:rsidP="00FE0555">
      <w:pPr>
        <w:spacing w:after="0"/>
        <w:ind w:firstLine="709"/>
        <w:jc w:val="both"/>
        <w:rPr>
          <w:rFonts w:ascii="Times New Roman" w:hAnsi="Times New Roman"/>
          <w:color w:val="000000"/>
          <w:sz w:val="28"/>
          <w:szCs w:val="28"/>
        </w:rPr>
      </w:pPr>
    </w:p>
    <w:p w:rsidR="00A244BF" w:rsidRDefault="00A244BF" w:rsidP="00FE0555">
      <w:pPr>
        <w:spacing w:after="0"/>
        <w:ind w:firstLine="709"/>
        <w:jc w:val="both"/>
        <w:rPr>
          <w:rFonts w:ascii="Times New Roman" w:hAnsi="Times New Roman"/>
          <w:color w:val="000000"/>
          <w:sz w:val="28"/>
          <w:szCs w:val="28"/>
        </w:rPr>
      </w:pPr>
    </w:p>
    <w:p w:rsidR="00A244BF" w:rsidRDefault="00A244BF" w:rsidP="00FE0555">
      <w:pPr>
        <w:spacing w:after="0"/>
        <w:ind w:firstLine="709"/>
        <w:jc w:val="both"/>
        <w:rPr>
          <w:rFonts w:ascii="Times New Roman" w:hAnsi="Times New Roman"/>
          <w:color w:val="000000"/>
          <w:sz w:val="28"/>
          <w:szCs w:val="28"/>
        </w:rPr>
      </w:pPr>
    </w:p>
    <w:p w:rsidR="00A244BF" w:rsidRDefault="00A244BF" w:rsidP="00FE0555">
      <w:pPr>
        <w:spacing w:after="0"/>
        <w:ind w:firstLine="709"/>
        <w:jc w:val="both"/>
        <w:rPr>
          <w:rFonts w:ascii="Times New Roman" w:hAnsi="Times New Roman"/>
          <w:color w:val="000000"/>
          <w:sz w:val="28"/>
          <w:szCs w:val="28"/>
        </w:rPr>
      </w:pPr>
    </w:p>
    <w:p w:rsidR="00A244BF" w:rsidRDefault="00A244BF" w:rsidP="00FE0555">
      <w:pPr>
        <w:spacing w:after="0"/>
        <w:ind w:firstLine="709"/>
        <w:jc w:val="both"/>
        <w:rPr>
          <w:rFonts w:ascii="Times New Roman" w:hAnsi="Times New Roman"/>
          <w:color w:val="000000"/>
          <w:sz w:val="28"/>
          <w:szCs w:val="28"/>
        </w:rPr>
      </w:pPr>
    </w:p>
    <w:p w:rsidR="00A244BF" w:rsidRDefault="00A244BF" w:rsidP="00FE0555">
      <w:pPr>
        <w:spacing w:after="0"/>
        <w:ind w:firstLine="709"/>
        <w:jc w:val="both"/>
        <w:rPr>
          <w:rFonts w:ascii="Times New Roman" w:hAnsi="Times New Roman"/>
          <w:color w:val="000000"/>
          <w:sz w:val="28"/>
          <w:szCs w:val="28"/>
        </w:rPr>
      </w:pPr>
    </w:p>
    <w:p w:rsidR="00A244BF" w:rsidRPr="00BF2B59" w:rsidRDefault="00A244BF" w:rsidP="007277AB">
      <w:pPr>
        <w:pStyle w:val="a8"/>
        <w:numPr>
          <w:ilvl w:val="0"/>
          <w:numId w:val="2"/>
        </w:numPr>
        <w:spacing w:after="0"/>
        <w:ind w:left="0" w:firstLine="0"/>
        <w:jc w:val="center"/>
        <w:rPr>
          <w:rStyle w:val="10"/>
          <w:b w:val="0"/>
          <w:sz w:val="28"/>
          <w:szCs w:val="28"/>
        </w:rPr>
      </w:pPr>
      <w:bookmarkStart w:id="1" w:name="_Toc491038542"/>
      <w:r w:rsidRPr="00BF2B59">
        <w:rPr>
          <w:rStyle w:val="10"/>
          <w:sz w:val="28"/>
          <w:szCs w:val="28"/>
        </w:rPr>
        <w:t>Управление образовательной организацией.</w:t>
      </w:r>
      <w:bookmarkEnd w:id="1"/>
    </w:p>
    <w:p w:rsidR="00A244BF" w:rsidRPr="00BF2B59" w:rsidRDefault="00A244BF" w:rsidP="00E62E3D">
      <w:pPr>
        <w:pStyle w:val="a8"/>
        <w:spacing w:after="0"/>
        <w:ind w:left="0"/>
        <w:rPr>
          <w:rStyle w:val="10"/>
          <w:b w:val="0"/>
          <w:sz w:val="28"/>
          <w:szCs w:val="28"/>
        </w:rPr>
      </w:pPr>
    </w:p>
    <w:p w:rsidR="00A244BF" w:rsidRPr="007277AB" w:rsidRDefault="00A244BF" w:rsidP="00F75F35">
      <w:pPr>
        <w:pStyle w:val="a8"/>
        <w:numPr>
          <w:ilvl w:val="1"/>
          <w:numId w:val="2"/>
        </w:numPr>
        <w:spacing w:after="0"/>
        <w:ind w:left="0" w:firstLine="0"/>
        <w:jc w:val="center"/>
        <w:rPr>
          <w:rStyle w:val="20"/>
          <w:b/>
          <w:bCs/>
          <w:sz w:val="28"/>
          <w:szCs w:val="28"/>
        </w:rPr>
      </w:pPr>
      <w:bookmarkStart w:id="2" w:name="_Toc491038543"/>
      <w:r w:rsidRPr="007277AB">
        <w:rPr>
          <w:rStyle w:val="20"/>
          <w:b/>
          <w:bCs/>
          <w:sz w:val="28"/>
          <w:szCs w:val="28"/>
        </w:rPr>
        <w:t>Оценка системы управления образовательной организацией</w:t>
      </w:r>
      <w:bookmarkEnd w:id="2"/>
    </w:p>
    <w:p w:rsidR="00A244BF" w:rsidRDefault="00A244BF" w:rsidP="00E62E3D">
      <w:pPr>
        <w:pStyle w:val="a8"/>
        <w:spacing w:after="0"/>
        <w:ind w:left="0"/>
        <w:jc w:val="center"/>
        <w:rPr>
          <w:rFonts w:ascii="Times New Roman" w:hAnsi="Times New Roman"/>
          <w:color w:val="000000"/>
          <w:sz w:val="28"/>
          <w:szCs w:val="28"/>
        </w:rPr>
      </w:pP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Управление учреждением осуществ</w:t>
      </w:r>
      <w:r>
        <w:rPr>
          <w:rFonts w:ascii="Times New Roman" w:hAnsi="Times New Roman"/>
          <w:color w:val="000000"/>
          <w:sz w:val="28"/>
          <w:szCs w:val="28"/>
        </w:rPr>
        <w:t xml:space="preserve">ляется в соответствии с законом </w:t>
      </w:r>
      <w:r w:rsidRPr="00BF2B59">
        <w:rPr>
          <w:rFonts w:ascii="Times New Roman" w:hAnsi="Times New Roman"/>
          <w:color w:val="000000"/>
          <w:sz w:val="28"/>
          <w:szCs w:val="28"/>
        </w:rPr>
        <w:t>«Об образовании в Российской Федерации» и Уставом на принципах</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Административные обязанности распределены согласно Уставу спортивной школы, штатному расписанию, четко распределены функциональные обязанности согласно квалификационным характеристикам.</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Руководство и непосредственное управление учреждением</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осуществляет директор, назначаемый учредителем. Директор обеспечивает эффективную деятельность учреждения и отделений по видам спорта, обеспечивает организацию административно-хозяйственной, финансовой и иной деятельности учреждения. Заместители директора организуют текущее и перспективное планирование образовательной, учебно-методической,</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организационно-массовой,</w:t>
      </w:r>
      <w:r>
        <w:rPr>
          <w:rFonts w:ascii="Times New Roman" w:hAnsi="Times New Roman"/>
          <w:color w:val="000000"/>
          <w:sz w:val="28"/>
          <w:szCs w:val="28"/>
        </w:rPr>
        <w:t xml:space="preserve"> </w:t>
      </w:r>
      <w:r w:rsidRPr="00BF2B59">
        <w:rPr>
          <w:rFonts w:ascii="Times New Roman" w:hAnsi="Times New Roman"/>
          <w:color w:val="000000"/>
          <w:sz w:val="28"/>
          <w:szCs w:val="28"/>
        </w:rPr>
        <w:t>административно-хозяйственной работой,</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координируют работу руководителей структурных подразделений.</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Осуществляют комплекс мер по мониторингу образовательного процесса, полноты и качества реализации дополнительных общеобразовательных программ.</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Деятельность Учреждения регламентируется локальными актами в</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виде приказов, распоряжений, решений, положений, инструкций и правил.</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Учреждение для обеспечения уставной деятельности принимает и</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издает следующие локальные акты:</w:t>
      </w:r>
    </w:p>
    <w:p w:rsidR="00A244BF" w:rsidRDefault="00A244BF" w:rsidP="00E62E3D">
      <w:pPr>
        <w:pStyle w:val="a8"/>
        <w:tabs>
          <w:tab w:val="left" w:pos="993"/>
        </w:tabs>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регламентирующие вопросы организации образовательного процесса</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(правила, положения, инструкции);</w:t>
      </w:r>
    </w:p>
    <w:p w:rsidR="00A244BF" w:rsidRDefault="00A244BF" w:rsidP="00E62E3D">
      <w:pPr>
        <w:pStyle w:val="a8"/>
        <w:tabs>
          <w:tab w:val="left" w:pos="993"/>
        </w:tabs>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регламентирующие отношения с работниками и организацию учебно</w:t>
      </w:r>
      <w:r w:rsidR="00A74CEF">
        <w:rPr>
          <w:rFonts w:ascii="Times New Roman" w:hAnsi="Times New Roman"/>
          <w:color w:val="000000"/>
          <w:sz w:val="28"/>
          <w:szCs w:val="28"/>
        </w:rPr>
        <w:t>-</w:t>
      </w:r>
      <w:r w:rsidRPr="00BF2B59">
        <w:rPr>
          <w:rFonts w:ascii="Times New Roman" w:hAnsi="Times New Roman"/>
          <w:color w:val="000000"/>
          <w:sz w:val="28"/>
          <w:szCs w:val="28"/>
        </w:rPr>
        <w:t>воспитательной и методической работы (правила, инструкции, положения, коллективный договор);</w:t>
      </w:r>
    </w:p>
    <w:p w:rsidR="00A244BF" w:rsidRDefault="00A244BF" w:rsidP="00E62E3D">
      <w:pPr>
        <w:pStyle w:val="a8"/>
        <w:tabs>
          <w:tab w:val="left" w:pos="993"/>
        </w:tabs>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регламентирующие административную и финансово-хозяйственную</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деятельность (договоры, правила, положения);</w:t>
      </w:r>
    </w:p>
    <w:p w:rsidR="00A244BF" w:rsidRPr="00FE0555" w:rsidRDefault="00A244BF" w:rsidP="00E62E3D">
      <w:pPr>
        <w:pStyle w:val="a8"/>
        <w:tabs>
          <w:tab w:val="left" w:pos="993"/>
        </w:tabs>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организационно-распорядительного характера (приказы и</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распоряжения).</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Локальные акты, издаваемые в учреждении, не противоречат</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действующему федеральному, региональному и муниципальному</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законодательству, а также Уставу учреждения.</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Формами самоуправления являются Педагогический совет, методический совет, общее собрание трудового коллектива.</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Педагогический совет рассматривает педагогические и методические</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вопросы, вопросы организации учебно-воспитательного процесса, изучение и распространение передового педагогического опыта. Методический совет - постоянно действующий орган управления методической работой педагогического коллектива. Осуществляет методическое обеспечение образовательного процесса, организует деятельность по повышению профессиональной квалификации педагогических работников. Общее собрание трудового коллектива имеет право 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A244BF" w:rsidRPr="00130181"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Управление представляет собой систему, включающую: целеполагание,</w:t>
      </w:r>
      <w:r w:rsidRPr="00130181">
        <w:rPr>
          <w:rFonts w:ascii="Times New Roman" w:hAnsi="Times New Roman"/>
          <w:color w:val="000000"/>
          <w:sz w:val="28"/>
          <w:szCs w:val="28"/>
        </w:rPr>
        <w:t xml:space="preserve"> планирование, организацию, контроль и стимулирование.</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xml:space="preserve">Администрация спортивной школы, делегируя управленческие полномочия, предоставляет педагогическим работникам право обсуждать и разрабатывать дополнительные общеобразовательные (общеразвивающие и </w:t>
      </w:r>
      <w:proofErr w:type="spellStart"/>
      <w:r w:rsidRPr="00BF2B59">
        <w:rPr>
          <w:rFonts w:ascii="Times New Roman" w:hAnsi="Times New Roman"/>
          <w:color w:val="000000"/>
          <w:sz w:val="28"/>
          <w:szCs w:val="28"/>
        </w:rPr>
        <w:t>предпрофессинальные</w:t>
      </w:r>
      <w:proofErr w:type="spellEnd"/>
      <w:r w:rsidRPr="00BF2B59">
        <w:rPr>
          <w:rFonts w:ascii="Times New Roman" w:hAnsi="Times New Roman"/>
          <w:color w:val="000000"/>
          <w:sz w:val="28"/>
          <w:szCs w:val="28"/>
        </w:rPr>
        <w:t>) программы, выполнять контролирующие функции. Участие педагогов в педагогических советах предоставляет широкое право в определении и принятии тех или иных решений, их исполнении;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Планирование работы учреждения осуществляется в соответствии с</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программой развития, программой деятельности, планом массовых</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мероприятий, годовыми календарными учебными графиками. Контроль осуществляется на основании:</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Положения о внутриучрежденческом контроле;</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планом контроля;</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графиками контроля;</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аналитическими документами;</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должностными инструкциями и функциональными обязанностями.</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b/>
          <w:bCs/>
          <w:color w:val="000000"/>
          <w:sz w:val="28"/>
          <w:szCs w:val="28"/>
        </w:rPr>
        <w:t xml:space="preserve">Контроль состояния образовательного процесса </w:t>
      </w:r>
      <w:r w:rsidRPr="00BF2B59">
        <w:rPr>
          <w:rFonts w:ascii="Times New Roman" w:hAnsi="Times New Roman"/>
          <w:color w:val="000000"/>
          <w:sz w:val="28"/>
          <w:szCs w:val="28"/>
        </w:rPr>
        <w:t>осуществляется по</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следующим направлениям:</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качество и содержание образовательного процесса;</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программно-методическое обеспечение образовательной</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деятельности;</w:t>
      </w:r>
      <w:r w:rsidRPr="00BF2B59">
        <w:rPr>
          <w:rFonts w:ascii="Times New Roman" w:hAnsi="Times New Roman"/>
          <w:color w:val="000000"/>
          <w:sz w:val="28"/>
          <w:szCs w:val="28"/>
        </w:rPr>
        <w:br/>
        <w:t>- организация и проведение массовых мероприятий;</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контроль выполнения учебного плана;</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контроль посещаемости занятий обучающимися;</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контроль работы педагога.</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По итогам контроля составляются аналитические справки,</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принимаются управленческие решения, осуществляется контроль</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выполнения принятых решения и исправления недостатков.</w:t>
      </w:r>
      <w:r w:rsidRPr="00130181">
        <w:rPr>
          <w:rFonts w:ascii="Times New Roman" w:hAnsi="Times New Roman"/>
          <w:color w:val="000000"/>
          <w:sz w:val="28"/>
          <w:szCs w:val="28"/>
        </w:rPr>
        <w:t xml:space="preserve"> </w:t>
      </w:r>
    </w:p>
    <w:p w:rsidR="00A244BF" w:rsidRDefault="00A244BF" w:rsidP="00E62E3D">
      <w:pPr>
        <w:pStyle w:val="a8"/>
        <w:spacing w:after="0" w:line="240" w:lineRule="auto"/>
        <w:ind w:left="0" w:firstLine="709"/>
        <w:jc w:val="both"/>
        <w:rPr>
          <w:rFonts w:ascii="Times New Roman" w:hAnsi="Times New Roman"/>
          <w:color w:val="000000"/>
          <w:sz w:val="28"/>
          <w:szCs w:val="28"/>
        </w:rPr>
      </w:pPr>
      <w:r w:rsidRPr="00BF2B59">
        <w:rPr>
          <w:rFonts w:ascii="Times New Roman" w:hAnsi="Times New Roman"/>
          <w:color w:val="000000"/>
          <w:sz w:val="28"/>
          <w:szCs w:val="28"/>
        </w:rPr>
        <w:t xml:space="preserve">Документооборот и деловая переписка </w:t>
      </w:r>
      <w:r w:rsidR="00297E20">
        <w:rPr>
          <w:rFonts w:ascii="Times New Roman" w:hAnsi="Times New Roman"/>
          <w:color w:val="000000"/>
          <w:sz w:val="28"/>
          <w:szCs w:val="28"/>
        </w:rPr>
        <w:t>спортивной ш</w:t>
      </w:r>
      <w:r w:rsidRPr="00BF2B59">
        <w:rPr>
          <w:rFonts w:ascii="Times New Roman" w:hAnsi="Times New Roman"/>
          <w:color w:val="000000"/>
          <w:sz w:val="28"/>
          <w:szCs w:val="28"/>
        </w:rPr>
        <w:t>колы осуществляется</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 xml:space="preserve">посредством электронной почты, что позволяет организовать устойчивый процесс обмена информацией, </w:t>
      </w:r>
      <w:r w:rsidR="00297E20">
        <w:rPr>
          <w:rFonts w:ascii="Times New Roman" w:hAnsi="Times New Roman"/>
          <w:color w:val="000000"/>
          <w:sz w:val="28"/>
          <w:szCs w:val="28"/>
        </w:rPr>
        <w:t xml:space="preserve">с </w:t>
      </w:r>
      <w:r w:rsidRPr="00BF2B59">
        <w:rPr>
          <w:rFonts w:ascii="Times New Roman" w:hAnsi="Times New Roman"/>
          <w:color w:val="000000"/>
          <w:sz w:val="28"/>
          <w:szCs w:val="28"/>
        </w:rPr>
        <w:t>Управлением образования, образовательными организациями, партнерами учреждения.</w:t>
      </w:r>
    </w:p>
    <w:p w:rsidR="00A244BF" w:rsidRDefault="00A244BF" w:rsidP="00E62E3D">
      <w:pPr>
        <w:pStyle w:val="a8"/>
        <w:spacing w:after="0" w:line="240" w:lineRule="auto"/>
        <w:ind w:left="0" w:firstLine="709"/>
        <w:jc w:val="both"/>
        <w:rPr>
          <w:rStyle w:val="10"/>
          <w:b w:val="0"/>
          <w:sz w:val="28"/>
          <w:szCs w:val="28"/>
        </w:rPr>
      </w:pPr>
    </w:p>
    <w:p w:rsidR="00A244BF" w:rsidRDefault="00A244BF" w:rsidP="00E62E3D">
      <w:pPr>
        <w:pStyle w:val="a8"/>
        <w:spacing w:after="0" w:line="240" w:lineRule="auto"/>
        <w:ind w:left="0" w:firstLine="709"/>
        <w:jc w:val="both"/>
        <w:rPr>
          <w:rStyle w:val="10"/>
          <w:b w:val="0"/>
          <w:sz w:val="28"/>
          <w:szCs w:val="28"/>
        </w:rPr>
      </w:pPr>
    </w:p>
    <w:p w:rsidR="00A244BF" w:rsidRDefault="00A244BF" w:rsidP="00E62E3D">
      <w:pPr>
        <w:pStyle w:val="a8"/>
        <w:spacing w:after="0" w:line="240" w:lineRule="auto"/>
        <w:ind w:left="0" w:firstLine="709"/>
        <w:jc w:val="both"/>
        <w:rPr>
          <w:rStyle w:val="10"/>
          <w:b w:val="0"/>
          <w:sz w:val="28"/>
          <w:szCs w:val="28"/>
        </w:rPr>
      </w:pPr>
    </w:p>
    <w:p w:rsidR="00A244BF" w:rsidRDefault="00A244BF" w:rsidP="00E62E3D">
      <w:pPr>
        <w:pStyle w:val="a8"/>
        <w:spacing w:after="0" w:line="240" w:lineRule="auto"/>
        <w:ind w:left="0" w:firstLine="709"/>
        <w:jc w:val="both"/>
        <w:rPr>
          <w:rStyle w:val="10"/>
          <w:b w:val="0"/>
          <w:sz w:val="28"/>
          <w:szCs w:val="28"/>
        </w:rPr>
      </w:pPr>
    </w:p>
    <w:p w:rsidR="00A244BF" w:rsidRDefault="00A244BF" w:rsidP="00E62E3D">
      <w:pPr>
        <w:pStyle w:val="a8"/>
        <w:spacing w:after="0" w:line="240" w:lineRule="auto"/>
        <w:ind w:left="0" w:firstLine="709"/>
        <w:jc w:val="both"/>
        <w:rPr>
          <w:rStyle w:val="10"/>
          <w:b w:val="0"/>
          <w:sz w:val="28"/>
          <w:szCs w:val="28"/>
        </w:rPr>
      </w:pPr>
    </w:p>
    <w:p w:rsidR="00A244BF" w:rsidRPr="00130181" w:rsidRDefault="00A244BF" w:rsidP="00E62E3D">
      <w:pPr>
        <w:pStyle w:val="a8"/>
        <w:spacing w:after="0" w:line="240" w:lineRule="auto"/>
        <w:ind w:left="0" w:firstLine="709"/>
        <w:jc w:val="both"/>
        <w:rPr>
          <w:rStyle w:val="10"/>
          <w:b w:val="0"/>
          <w:sz w:val="28"/>
          <w:szCs w:val="28"/>
        </w:rPr>
      </w:pPr>
    </w:p>
    <w:p w:rsidR="00A244BF" w:rsidRDefault="00A244BF" w:rsidP="007277AB">
      <w:pPr>
        <w:pStyle w:val="a8"/>
        <w:numPr>
          <w:ilvl w:val="0"/>
          <w:numId w:val="2"/>
        </w:numPr>
        <w:spacing w:after="0"/>
        <w:ind w:left="0" w:firstLine="0"/>
        <w:jc w:val="center"/>
        <w:rPr>
          <w:rFonts w:ascii="Times New Roman" w:hAnsi="Times New Roman"/>
          <w:color w:val="000000"/>
          <w:sz w:val="28"/>
          <w:szCs w:val="28"/>
        </w:rPr>
      </w:pPr>
      <w:bookmarkStart w:id="3" w:name="_Toc491038544"/>
      <w:r w:rsidRPr="00BF2B59">
        <w:rPr>
          <w:rStyle w:val="10"/>
          <w:sz w:val="28"/>
          <w:szCs w:val="28"/>
        </w:rPr>
        <w:t>Общие сведения о характере образовательной деятельности</w:t>
      </w:r>
      <w:bookmarkEnd w:id="3"/>
    </w:p>
    <w:p w:rsidR="00A244BF" w:rsidRPr="00216A39" w:rsidRDefault="00A244BF" w:rsidP="007277AB">
      <w:pPr>
        <w:pStyle w:val="a8"/>
        <w:spacing w:after="0"/>
        <w:ind w:left="709"/>
        <w:jc w:val="center"/>
        <w:rPr>
          <w:rStyle w:val="20"/>
          <w:i w:val="0"/>
          <w:sz w:val="16"/>
          <w:szCs w:val="16"/>
        </w:rPr>
      </w:pPr>
    </w:p>
    <w:p w:rsidR="00A244BF" w:rsidRPr="007277AB" w:rsidRDefault="00A244BF" w:rsidP="007277AB">
      <w:pPr>
        <w:pStyle w:val="a8"/>
        <w:numPr>
          <w:ilvl w:val="1"/>
          <w:numId w:val="2"/>
        </w:numPr>
        <w:spacing w:after="0"/>
        <w:ind w:left="0" w:firstLine="0"/>
        <w:jc w:val="center"/>
        <w:rPr>
          <w:rStyle w:val="20"/>
          <w:b/>
          <w:bCs/>
          <w:sz w:val="28"/>
          <w:szCs w:val="28"/>
        </w:rPr>
      </w:pPr>
      <w:bookmarkStart w:id="4" w:name="_Toc491038545"/>
      <w:r w:rsidRPr="007277AB">
        <w:rPr>
          <w:rStyle w:val="20"/>
          <w:b/>
          <w:bCs/>
          <w:sz w:val="28"/>
          <w:szCs w:val="28"/>
        </w:rPr>
        <w:t>Оценка образовательной деятельности</w:t>
      </w:r>
      <w:bookmarkEnd w:id="4"/>
    </w:p>
    <w:p w:rsidR="00A244BF" w:rsidRDefault="00A244BF" w:rsidP="00FE0555">
      <w:pPr>
        <w:pStyle w:val="a8"/>
        <w:spacing w:after="0"/>
        <w:ind w:left="1429"/>
        <w:rPr>
          <w:rFonts w:ascii="Times New Roman" w:hAnsi="Times New Roman"/>
          <w:color w:val="000000"/>
          <w:sz w:val="28"/>
          <w:szCs w:val="28"/>
        </w:rPr>
      </w:pPr>
    </w:p>
    <w:p w:rsidR="00A244BF" w:rsidRDefault="00A244BF" w:rsidP="00130181">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Согласно ст.75 п.4 Федерального Закона РФ «Об образовании в</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Российской Федерации» (от 29 декабря 2012 г. N 273-ФЗ) содержание дополнительных общеобразовательных программ и сроки обучения по ним определяются самой программой, разработанной и утвержденной организацией, осуществляющей образовательную деятельность.</w:t>
      </w:r>
    </w:p>
    <w:p w:rsidR="00A244BF" w:rsidRDefault="00A244BF" w:rsidP="00130181">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Перечень образовательных услуг в М</w:t>
      </w:r>
      <w:r w:rsidR="00A74CEF">
        <w:rPr>
          <w:rFonts w:ascii="Times New Roman" w:hAnsi="Times New Roman"/>
          <w:color w:val="000000"/>
          <w:sz w:val="28"/>
          <w:szCs w:val="28"/>
        </w:rPr>
        <w:t>А</w:t>
      </w:r>
      <w:r w:rsidRPr="00BF2B59">
        <w:rPr>
          <w:rFonts w:ascii="Times New Roman" w:hAnsi="Times New Roman"/>
          <w:color w:val="000000"/>
          <w:sz w:val="28"/>
          <w:szCs w:val="28"/>
        </w:rPr>
        <w:t>УДО «СШ №</w:t>
      </w:r>
      <w:r>
        <w:rPr>
          <w:rFonts w:ascii="Times New Roman" w:hAnsi="Times New Roman"/>
          <w:color w:val="000000"/>
          <w:sz w:val="28"/>
          <w:szCs w:val="28"/>
        </w:rPr>
        <w:t xml:space="preserve"> </w:t>
      </w:r>
      <w:r w:rsidR="006B3C22">
        <w:rPr>
          <w:rFonts w:ascii="Times New Roman" w:hAnsi="Times New Roman"/>
          <w:color w:val="000000"/>
          <w:sz w:val="28"/>
          <w:szCs w:val="28"/>
        </w:rPr>
        <w:t>им. Н.Б. Радзевич</w:t>
      </w:r>
      <w:r w:rsidRPr="00BF2B59">
        <w:rPr>
          <w:rFonts w:ascii="Times New Roman" w:hAnsi="Times New Roman"/>
          <w:color w:val="000000"/>
          <w:sz w:val="28"/>
          <w:szCs w:val="28"/>
        </w:rPr>
        <w:t>» на 20</w:t>
      </w:r>
      <w:r w:rsidR="00790769">
        <w:rPr>
          <w:rFonts w:ascii="Times New Roman" w:hAnsi="Times New Roman"/>
          <w:color w:val="000000"/>
          <w:sz w:val="28"/>
          <w:szCs w:val="28"/>
        </w:rPr>
        <w:t>2</w:t>
      </w:r>
      <w:r w:rsidR="006B3C22">
        <w:rPr>
          <w:rFonts w:ascii="Times New Roman" w:hAnsi="Times New Roman"/>
          <w:color w:val="000000"/>
          <w:sz w:val="28"/>
          <w:szCs w:val="28"/>
        </w:rPr>
        <w:t>2</w:t>
      </w:r>
      <w:r>
        <w:rPr>
          <w:rFonts w:ascii="Times New Roman" w:hAnsi="Times New Roman"/>
          <w:color w:val="000000"/>
          <w:sz w:val="28"/>
          <w:szCs w:val="28"/>
        </w:rPr>
        <w:t>-</w:t>
      </w:r>
      <w:r w:rsidRPr="00BF2B59">
        <w:rPr>
          <w:rFonts w:ascii="Times New Roman" w:hAnsi="Times New Roman"/>
          <w:color w:val="000000"/>
          <w:sz w:val="28"/>
          <w:szCs w:val="28"/>
        </w:rPr>
        <w:t>20</w:t>
      </w:r>
      <w:r w:rsidR="00790769">
        <w:rPr>
          <w:rFonts w:ascii="Times New Roman" w:hAnsi="Times New Roman"/>
          <w:color w:val="000000"/>
          <w:sz w:val="28"/>
          <w:szCs w:val="28"/>
        </w:rPr>
        <w:t>2</w:t>
      </w:r>
      <w:r w:rsidR="006B3C22">
        <w:rPr>
          <w:rFonts w:ascii="Times New Roman" w:hAnsi="Times New Roman"/>
          <w:color w:val="000000"/>
          <w:sz w:val="28"/>
          <w:szCs w:val="28"/>
        </w:rPr>
        <w:t>3</w:t>
      </w:r>
      <w:r w:rsidRPr="00BF2B59">
        <w:rPr>
          <w:rFonts w:ascii="Times New Roman" w:hAnsi="Times New Roman"/>
          <w:color w:val="000000"/>
          <w:sz w:val="28"/>
          <w:szCs w:val="28"/>
        </w:rPr>
        <w:t xml:space="preserve"> учебный год разработан с учетом запроса учащихся и их родителей, социума, общества, государства. Содержание образовательного процесса реализуется через дополнительные общеобразовательные</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(общеразвивающие) программы, направленные на реализацию</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воспитательных, обучающих и развивающих задач, позволяющих</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раскрывать задатки и способности детей, создавать условия для их</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личностного саморазвития.</w:t>
      </w:r>
    </w:p>
    <w:p w:rsidR="00A244BF" w:rsidRDefault="00A244BF" w:rsidP="00130181">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Организация образовательного процесса в спортивной школе регламентируется</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 xml:space="preserve">учебным планом, расписанием занятий, </w:t>
      </w:r>
      <w:proofErr w:type="gramStart"/>
      <w:r w:rsidRPr="00BF2B59">
        <w:rPr>
          <w:rFonts w:ascii="Times New Roman" w:hAnsi="Times New Roman"/>
          <w:color w:val="000000"/>
          <w:sz w:val="28"/>
          <w:szCs w:val="28"/>
        </w:rPr>
        <w:t>утверждаемыми</w:t>
      </w:r>
      <w:proofErr w:type="gramEnd"/>
      <w:r w:rsidRPr="00BF2B59">
        <w:rPr>
          <w:rFonts w:ascii="Times New Roman" w:hAnsi="Times New Roman"/>
          <w:color w:val="000000"/>
          <w:sz w:val="28"/>
          <w:szCs w:val="28"/>
        </w:rPr>
        <w:t xml:space="preserve"> директором</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СШ, а также годовым календарным учебным графиком. Образовательный процесс осуществлялся по следующим видам спорта:</w:t>
      </w:r>
    </w:p>
    <w:p w:rsidR="004D7E86" w:rsidRDefault="004D7E86" w:rsidP="004D7E86">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 баскетбол;</w:t>
      </w:r>
    </w:p>
    <w:p w:rsidR="004D7E86" w:rsidRDefault="004D7E86" w:rsidP="004D7E86">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 волейбол;</w:t>
      </w:r>
    </w:p>
    <w:p w:rsidR="004D7E86" w:rsidRDefault="004D7E86" w:rsidP="004D7E86">
      <w:pPr>
        <w:pStyle w:val="a8"/>
        <w:spacing w:after="0"/>
        <w:ind w:left="0" w:firstLine="709"/>
        <w:jc w:val="both"/>
        <w:rPr>
          <w:rFonts w:ascii="Times New Roman" w:hAnsi="Times New Roman"/>
          <w:color w:val="000000"/>
          <w:sz w:val="28"/>
          <w:szCs w:val="28"/>
        </w:rPr>
      </w:pPr>
      <w:r w:rsidRPr="00BF2B59">
        <w:rPr>
          <w:rFonts w:ascii="Times New Roman" w:hAnsi="Times New Roman"/>
          <w:color w:val="000000"/>
          <w:sz w:val="28"/>
          <w:szCs w:val="28"/>
        </w:rPr>
        <w:t>- гандбол</w:t>
      </w:r>
      <w:r>
        <w:rPr>
          <w:rFonts w:ascii="Times New Roman" w:hAnsi="Times New Roman"/>
          <w:color w:val="000000"/>
          <w:sz w:val="28"/>
          <w:szCs w:val="28"/>
        </w:rPr>
        <w:t>:</w:t>
      </w:r>
    </w:p>
    <w:p w:rsidR="004D7E86" w:rsidRPr="00BF2B59" w:rsidRDefault="004D7E86" w:rsidP="004D7E86">
      <w:pPr>
        <w:pStyle w:val="a8"/>
        <w:spacing w:after="0"/>
        <w:ind w:left="0" w:firstLine="709"/>
        <w:jc w:val="both"/>
        <w:rPr>
          <w:rFonts w:ascii="Times New Roman" w:hAnsi="Times New Roman"/>
          <w:color w:val="000000"/>
          <w:sz w:val="28"/>
          <w:szCs w:val="28"/>
        </w:rPr>
      </w:pPr>
      <w:r>
        <w:rPr>
          <w:rFonts w:ascii="Times New Roman" w:hAnsi="Times New Roman"/>
          <w:color w:val="000000"/>
          <w:sz w:val="28"/>
          <w:szCs w:val="28"/>
        </w:rPr>
        <w:t>- греко-римская борьба;</w:t>
      </w:r>
    </w:p>
    <w:p w:rsidR="004D7E86" w:rsidRDefault="004D7E86" w:rsidP="004D7E86">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 дзюдо;</w:t>
      </w:r>
    </w:p>
    <w:p w:rsidR="004D7E86" w:rsidRDefault="004D7E86" w:rsidP="004D7E86">
      <w:pPr>
        <w:spacing w:after="0"/>
        <w:ind w:firstLine="709"/>
        <w:jc w:val="both"/>
        <w:rPr>
          <w:rFonts w:ascii="Times New Roman" w:hAnsi="Times New Roman"/>
          <w:color w:val="000000"/>
          <w:sz w:val="28"/>
          <w:szCs w:val="28"/>
        </w:rPr>
      </w:pPr>
      <w:r>
        <w:rPr>
          <w:rFonts w:ascii="Times New Roman" w:hAnsi="Times New Roman"/>
          <w:color w:val="000000"/>
          <w:sz w:val="28"/>
          <w:szCs w:val="28"/>
        </w:rPr>
        <w:t>- стильба из лука;</w:t>
      </w:r>
    </w:p>
    <w:p w:rsidR="004D7E86" w:rsidRDefault="004D7E86" w:rsidP="004D7E86">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 футбол;</w:t>
      </w:r>
    </w:p>
    <w:p w:rsidR="004D7E86" w:rsidRPr="00BF2B59" w:rsidRDefault="004D7E86" w:rsidP="004D7E86">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 хоккей с мячом.</w:t>
      </w:r>
    </w:p>
    <w:p w:rsidR="00A244BF" w:rsidRDefault="00A244BF" w:rsidP="00130181">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BF2B59">
        <w:rPr>
          <w:rFonts w:ascii="Times New Roman" w:hAnsi="Times New Roman"/>
          <w:color w:val="000000"/>
          <w:sz w:val="28"/>
          <w:szCs w:val="28"/>
        </w:rPr>
        <w:t>Определение уровня освоения учащимися дополнительных общеобразовательных программ проводилось по результатам тестирования,</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 xml:space="preserve">анкетирования, по итогам участия обучающихся </w:t>
      </w:r>
      <w:r>
        <w:rPr>
          <w:rFonts w:ascii="Times New Roman" w:hAnsi="Times New Roman"/>
          <w:color w:val="000000"/>
          <w:sz w:val="28"/>
          <w:szCs w:val="28"/>
        </w:rPr>
        <w:t xml:space="preserve">в </w:t>
      </w:r>
      <w:r w:rsidRPr="00BF2B59">
        <w:rPr>
          <w:rFonts w:ascii="Times New Roman" w:hAnsi="Times New Roman"/>
          <w:color w:val="000000"/>
          <w:sz w:val="28"/>
          <w:szCs w:val="28"/>
        </w:rPr>
        <w:t>спортивно-массовых мероприятиях, соревнованиях различного уровня.</w:t>
      </w:r>
    </w:p>
    <w:p w:rsidR="00A244BF" w:rsidRPr="00BF2B59" w:rsidRDefault="00A244BF" w:rsidP="00130181">
      <w:pPr>
        <w:spacing w:after="0"/>
        <w:ind w:firstLine="851"/>
        <w:jc w:val="both"/>
        <w:rPr>
          <w:rFonts w:ascii="Times New Roman" w:hAnsi="Times New Roman"/>
          <w:color w:val="000000"/>
          <w:sz w:val="28"/>
          <w:szCs w:val="28"/>
        </w:rPr>
      </w:pPr>
      <w:r w:rsidRPr="00BF2B59">
        <w:rPr>
          <w:rFonts w:ascii="Times New Roman" w:hAnsi="Times New Roman"/>
          <w:color w:val="000000"/>
          <w:sz w:val="28"/>
          <w:szCs w:val="28"/>
        </w:rPr>
        <w:t>По итогам освоения программы осуществляется переход на последующую</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ступень обучения.</w:t>
      </w:r>
    </w:p>
    <w:p w:rsidR="00A244BF" w:rsidRPr="00BF2B59" w:rsidRDefault="00A244BF" w:rsidP="00130181">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Прием детей в спортивные группы осуществлялся при наличии медицинского заключения о состоянии здоровья.</w:t>
      </w:r>
    </w:p>
    <w:p w:rsidR="00A244BF" w:rsidRPr="00BF2B59" w:rsidRDefault="00A244BF" w:rsidP="00130181">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Продолжительность обучения по общеобразовательным программам</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составляет от 1 года до 8 лет и зависит от времени поступления детей и</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направления деятельности.</w:t>
      </w:r>
    </w:p>
    <w:p w:rsidR="00A244BF" w:rsidRPr="00BF2B59" w:rsidRDefault="00A244BF" w:rsidP="00130181">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В учебно-тренировочных группах на начало 20</w:t>
      </w:r>
      <w:r w:rsidR="00F22191">
        <w:rPr>
          <w:rFonts w:ascii="Times New Roman" w:hAnsi="Times New Roman"/>
          <w:color w:val="000000"/>
          <w:sz w:val="28"/>
          <w:szCs w:val="28"/>
        </w:rPr>
        <w:t>2</w:t>
      </w:r>
      <w:r w:rsidR="00667174">
        <w:rPr>
          <w:rFonts w:ascii="Times New Roman" w:hAnsi="Times New Roman"/>
          <w:color w:val="000000"/>
          <w:sz w:val="28"/>
          <w:szCs w:val="28"/>
        </w:rPr>
        <w:t>1</w:t>
      </w:r>
      <w:r w:rsidRPr="00BF2B59">
        <w:rPr>
          <w:rFonts w:ascii="Times New Roman" w:hAnsi="Times New Roman"/>
          <w:color w:val="000000"/>
          <w:sz w:val="28"/>
          <w:szCs w:val="28"/>
        </w:rPr>
        <w:t>-20</w:t>
      </w:r>
      <w:r w:rsidR="00CF4D76">
        <w:rPr>
          <w:rFonts w:ascii="Times New Roman" w:hAnsi="Times New Roman"/>
          <w:color w:val="000000"/>
          <w:sz w:val="28"/>
          <w:szCs w:val="28"/>
        </w:rPr>
        <w:t>2</w:t>
      </w:r>
      <w:r w:rsidR="00667174">
        <w:rPr>
          <w:rFonts w:ascii="Times New Roman" w:hAnsi="Times New Roman"/>
          <w:color w:val="000000"/>
          <w:sz w:val="28"/>
          <w:szCs w:val="28"/>
        </w:rPr>
        <w:t>2</w:t>
      </w:r>
      <w:r w:rsidRPr="00BF2B59">
        <w:rPr>
          <w:rFonts w:ascii="Times New Roman" w:hAnsi="Times New Roman"/>
          <w:color w:val="000000"/>
          <w:sz w:val="28"/>
          <w:szCs w:val="28"/>
        </w:rPr>
        <w:t xml:space="preserve"> учебного</w:t>
      </w:r>
      <w:r w:rsidRPr="00130181">
        <w:rPr>
          <w:rFonts w:ascii="Times New Roman" w:hAnsi="Times New Roman"/>
          <w:color w:val="000000"/>
          <w:sz w:val="28"/>
          <w:szCs w:val="28"/>
        </w:rPr>
        <w:t xml:space="preserve"> </w:t>
      </w:r>
      <w:r w:rsidRPr="00BF2B59">
        <w:rPr>
          <w:rFonts w:ascii="Times New Roman" w:hAnsi="Times New Roman"/>
          <w:color w:val="000000"/>
          <w:sz w:val="28"/>
          <w:szCs w:val="28"/>
        </w:rPr>
        <w:t>года занимались 1</w:t>
      </w:r>
      <w:r w:rsidR="00A74CEF">
        <w:rPr>
          <w:rFonts w:ascii="Times New Roman" w:hAnsi="Times New Roman"/>
          <w:color w:val="000000"/>
          <w:sz w:val="28"/>
          <w:szCs w:val="28"/>
        </w:rPr>
        <w:t>656</w:t>
      </w:r>
      <w:r w:rsidRPr="00BF2B59">
        <w:rPr>
          <w:rFonts w:ascii="Times New Roman" w:hAnsi="Times New Roman"/>
          <w:color w:val="000000"/>
          <w:sz w:val="28"/>
          <w:szCs w:val="28"/>
        </w:rPr>
        <w:t xml:space="preserve"> учащихся. </w:t>
      </w:r>
      <w:r w:rsidR="008F5476">
        <w:rPr>
          <w:rFonts w:ascii="Times New Roman" w:hAnsi="Times New Roman"/>
          <w:color w:val="000000"/>
          <w:sz w:val="28"/>
          <w:szCs w:val="28"/>
        </w:rPr>
        <w:t>В 20</w:t>
      </w:r>
      <w:r w:rsidR="00CF4D76">
        <w:rPr>
          <w:rFonts w:ascii="Times New Roman" w:hAnsi="Times New Roman"/>
          <w:color w:val="000000"/>
          <w:sz w:val="28"/>
          <w:szCs w:val="28"/>
        </w:rPr>
        <w:t>2</w:t>
      </w:r>
      <w:r w:rsidR="00667174">
        <w:rPr>
          <w:rFonts w:ascii="Times New Roman" w:hAnsi="Times New Roman"/>
          <w:color w:val="000000"/>
          <w:sz w:val="28"/>
          <w:szCs w:val="28"/>
        </w:rPr>
        <w:t>2</w:t>
      </w:r>
      <w:r w:rsidR="008F5476">
        <w:rPr>
          <w:rFonts w:ascii="Times New Roman" w:hAnsi="Times New Roman"/>
          <w:color w:val="000000"/>
          <w:sz w:val="28"/>
          <w:szCs w:val="28"/>
        </w:rPr>
        <w:t>-20</w:t>
      </w:r>
      <w:r w:rsidR="00A74CEF">
        <w:rPr>
          <w:rFonts w:ascii="Times New Roman" w:hAnsi="Times New Roman"/>
          <w:color w:val="000000"/>
          <w:sz w:val="28"/>
          <w:szCs w:val="28"/>
        </w:rPr>
        <w:t>2</w:t>
      </w:r>
      <w:r w:rsidR="00667174">
        <w:rPr>
          <w:rFonts w:ascii="Times New Roman" w:hAnsi="Times New Roman"/>
          <w:color w:val="000000"/>
          <w:sz w:val="28"/>
          <w:szCs w:val="28"/>
        </w:rPr>
        <w:t>3</w:t>
      </w:r>
      <w:r w:rsidR="00A74CEF">
        <w:rPr>
          <w:rFonts w:ascii="Times New Roman" w:hAnsi="Times New Roman"/>
          <w:color w:val="000000"/>
          <w:sz w:val="28"/>
          <w:szCs w:val="28"/>
        </w:rPr>
        <w:t xml:space="preserve"> </w:t>
      </w:r>
      <w:r w:rsidR="008F5476">
        <w:rPr>
          <w:rFonts w:ascii="Times New Roman" w:hAnsi="Times New Roman"/>
          <w:color w:val="000000"/>
          <w:sz w:val="28"/>
          <w:szCs w:val="28"/>
        </w:rPr>
        <w:t>числ</w:t>
      </w:r>
      <w:r w:rsidR="00A74CEF">
        <w:rPr>
          <w:rFonts w:ascii="Times New Roman" w:hAnsi="Times New Roman"/>
          <w:color w:val="000000"/>
          <w:sz w:val="28"/>
          <w:szCs w:val="28"/>
        </w:rPr>
        <w:t xml:space="preserve">о </w:t>
      </w:r>
      <w:r w:rsidR="008F5476">
        <w:rPr>
          <w:rFonts w:ascii="Times New Roman" w:hAnsi="Times New Roman"/>
          <w:color w:val="000000"/>
          <w:sz w:val="28"/>
          <w:szCs w:val="28"/>
        </w:rPr>
        <w:t xml:space="preserve">обучающихся </w:t>
      </w:r>
      <w:r w:rsidR="00A74CEF">
        <w:rPr>
          <w:rFonts w:ascii="Times New Roman" w:hAnsi="Times New Roman"/>
          <w:color w:val="000000"/>
          <w:sz w:val="28"/>
          <w:szCs w:val="28"/>
        </w:rPr>
        <w:t>-</w:t>
      </w:r>
      <w:r w:rsidR="008F5476">
        <w:rPr>
          <w:rFonts w:ascii="Times New Roman" w:hAnsi="Times New Roman"/>
          <w:color w:val="000000"/>
          <w:sz w:val="28"/>
          <w:szCs w:val="28"/>
        </w:rPr>
        <w:t xml:space="preserve"> 1656 чел.</w:t>
      </w:r>
    </w:p>
    <w:p w:rsidR="00A244BF" w:rsidRDefault="00A74CEF" w:rsidP="00130181">
      <w:pPr>
        <w:spacing w:after="0"/>
        <w:ind w:firstLine="709"/>
        <w:jc w:val="both"/>
        <w:rPr>
          <w:rFonts w:ascii="Times New Roman" w:hAnsi="Times New Roman"/>
          <w:color w:val="000000"/>
          <w:sz w:val="28"/>
          <w:szCs w:val="28"/>
        </w:rPr>
      </w:pPr>
      <w:r>
        <w:rPr>
          <w:rFonts w:ascii="Times New Roman" w:hAnsi="Times New Roman"/>
          <w:color w:val="000000"/>
          <w:sz w:val="28"/>
          <w:szCs w:val="28"/>
        </w:rPr>
        <w:t>К</w:t>
      </w:r>
      <w:r w:rsidR="00A244BF" w:rsidRPr="00BF2B59">
        <w:rPr>
          <w:rFonts w:ascii="Times New Roman" w:hAnsi="Times New Roman"/>
          <w:color w:val="000000"/>
          <w:sz w:val="28"/>
          <w:szCs w:val="28"/>
        </w:rPr>
        <w:t>оличество групп в 20</w:t>
      </w:r>
      <w:r w:rsidR="00CF4D76">
        <w:rPr>
          <w:rFonts w:ascii="Times New Roman" w:hAnsi="Times New Roman"/>
          <w:color w:val="000000"/>
          <w:sz w:val="28"/>
          <w:szCs w:val="28"/>
        </w:rPr>
        <w:t>2</w:t>
      </w:r>
      <w:r w:rsidR="00D47780">
        <w:rPr>
          <w:rFonts w:ascii="Times New Roman" w:hAnsi="Times New Roman"/>
          <w:color w:val="000000"/>
          <w:sz w:val="28"/>
          <w:szCs w:val="28"/>
        </w:rPr>
        <w:t>2</w:t>
      </w:r>
      <w:r w:rsidR="001A1DBB">
        <w:rPr>
          <w:rFonts w:ascii="Times New Roman" w:hAnsi="Times New Roman"/>
          <w:color w:val="000000"/>
          <w:sz w:val="28"/>
          <w:szCs w:val="28"/>
        </w:rPr>
        <w:t>-</w:t>
      </w:r>
      <w:r w:rsidR="00A244BF" w:rsidRPr="00BF2B59">
        <w:rPr>
          <w:rFonts w:ascii="Times New Roman" w:hAnsi="Times New Roman"/>
          <w:color w:val="000000"/>
          <w:sz w:val="28"/>
          <w:szCs w:val="28"/>
        </w:rPr>
        <w:t>20</w:t>
      </w:r>
      <w:r>
        <w:rPr>
          <w:rFonts w:ascii="Times New Roman" w:hAnsi="Times New Roman"/>
          <w:color w:val="000000"/>
          <w:sz w:val="28"/>
          <w:szCs w:val="28"/>
        </w:rPr>
        <w:t>2</w:t>
      </w:r>
      <w:r w:rsidR="00D47780">
        <w:rPr>
          <w:rFonts w:ascii="Times New Roman" w:hAnsi="Times New Roman"/>
          <w:color w:val="000000"/>
          <w:sz w:val="28"/>
          <w:szCs w:val="28"/>
        </w:rPr>
        <w:t>3</w:t>
      </w:r>
      <w:r w:rsidR="00A244BF" w:rsidRPr="00BF2B59">
        <w:rPr>
          <w:rFonts w:ascii="Times New Roman" w:hAnsi="Times New Roman"/>
          <w:color w:val="000000"/>
          <w:sz w:val="28"/>
          <w:szCs w:val="28"/>
        </w:rPr>
        <w:t xml:space="preserve"> учебном году</w:t>
      </w:r>
      <w:r w:rsidR="00A244BF" w:rsidRPr="00130181">
        <w:rPr>
          <w:rFonts w:ascii="Times New Roman" w:hAnsi="Times New Roman"/>
          <w:color w:val="000000"/>
          <w:sz w:val="28"/>
          <w:szCs w:val="28"/>
        </w:rPr>
        <w:t xml:space="preserve"> </w:t>
      </w:r>
      <w:r w:rsidR="00D47780">
        <w:rPr>
          <w:rFonts w:ascii="Times New Roman" w:hAnsi="Times New Roman"/>
          <w:color w:val="000000"/>
          <w:sz w:val="28"/>
          <w:szCs w:val="28"/>
        </w:rPr>
        <w:t>сократилось</w:t>
      </w:r>
      <w:r w:rsidR="00A244BF" w:rsidRPr="00FC7421">
        <w:rPr>
          <w:rFonts w:ascii="Times New Roman" w:hAnsi="Times New Roman"/>
          <w:color w:val="000000"/>
          <w:sz w:val="28"/>
          <w:szCs w:val="28"/>
        </w:rPr>
        <w:t xml:space="preserve"> по сравн</w:t>
      </w:r>
      <w:r w:rsidR="00D47780">
        <w:rPr>
          <w:rFonts w:ascii="Times New Roman" w:hAnsi="Times New Roman"/>
          <w:color w:val="000000"/>
          <w:sz w:val="28"/>
          <w:szCs w:val="28"/>
        </w:rPr>
        <w:t>ению с предыдущим учебным годом</w:t>
      </w:r>
      <w:r w:rsidR="00A244BF" w:rsidRPr="00FC7421">
        <w:rPr>
          <w:rFonts w:ascii="Times New Roman" w:hAnsi="Times New Roman"/>
          <w:color w:val="000000"/>
          <w:sz w:val="28"/>
          <w:szCs w:val="28"/>
        </w:rPr>
        <w:t>.</w:t>
      </w:r>
      <w:r w:rsidR="00A244BF" w:rsidRPr="00BF2B59">
        <w:rPr>
          <w:rFonts w:ascii="Times New Roman" w:hAnsi="Times New Roman"/>
          <w:color w:val="000000"/>
          <w:sz w:val="28"/>
          <w:szCs w:val="28"/>
        </w:rPr>
        <w:t xml:space="preserve"> </w:t>
      </w:r>
    </w:p>
    <w:p w:rsidR="00A244BF" w:rsidRPr="00BF2B59" w:rsidRDefault="00A244BF" w:rsidP="00BF2B59">
      <w:pPr>
        <w:spacing w:after="0"/>
        <w:ind w:firstLine="709"/>
        <w:jc w:val="both"/>
        <w:rPr>
          <w:rFonts w:ascii="Times New Roman" w:hAnsi="Times New Roman"/>
          <w:color w:val="000000"/>
          <w:sz w:val="28"/>
          <w:szCs w:val="28"/>
        </w:rPr>
      </w:pPr>
    </w:p>
    <w:p w:rsidR="00A244BF" w:rsidRPr="00216A39" w:rsidRDefault="00A244BF" w:rsidP="004A5F04">
      <w:pPr>
        <w:spacing w:after="0"/>
        <w:ind w:firstLine="709"/>
        <w:jc w:val="both"/>
        <w:rPr>
          <w:rFonts w:ascii="Times New Roman" w:hAnsi="Times New Roman"/>
          <w:b/>
          <w:bCs/>
          <w:i/>
          <w:iCs/>
          <w:color w:val="000000"/>
          <w:sz w:val="28"/>
          <w:szCs w:val="28"/>
          <w:u w:val="single"/>
        </w:rPr>
      </w:pPr>
      <w:r w:rsidRPr="00216A39">
        <w:rPr>
          <w:rFonts w:ascii="Times New Roman" w:hAnsi="Times New Roman"/>
          <w:b/>
          <w:bCs/>
          <w:i/>
          <w:iCs/>
          <w:color w:val="000000"/>
          <w:sz w:val="28"/>
          <w:szCs w:val="28"/>
          <w:u w:val="single"/>
        </w:rPr>
        <w:t>Общее количество обучающихся и групп</w:t>
      </w:r>
    </w:p>
    <w:p w:rsidR="00A244BF" w:rsidRPr="00BF2B59" w:rsidRDefault="00A244BF" w:rsidP="004A5F04">
      <w:pPr>
        <w:spacing w:after="0"/>
        <w:ind w:firstLine="709"/>
        <w:jc w:val="both"/>
        <w:rPr>
          <w:rFonts w:ascii="Times New Roman" w:hAnsi="Times New Roman"/>
          <w:i/>
          <w:i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475"/>
        <w:gridCol w:w="3473"/>
      </w:tblGrid>
      <w:tr w:rsidR="00A244BF" w:rsidRPr="008001C1">
        <w:tc>
          <w:tcPr>
            <w:tcW w:w="1667" w:type="pct"/>
          </w:tcPr>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b/>
                <w:bCs/>
                <w:i/>
                <w:iCs/>
                <w:color w:val="000000"/>
                <w:sz w:val="28"/>
                <w:szCs w:val="28"/>
              </w:rPr>
              <w:t>Годы обучения</w:t>
            </w:r>
          </w:p>
        </w:tc>
        <w:tc>
          <w:tcPr>
            <w:tcW w:w="1667" w:type="pct"/>
          </w:tcPr>
          <w:p w:rsidR="00A244BF" w:rsidRPr="008001C1" w:rsidRDefault="00A244BF" w:rsidP="007A1D2B">
            <w:pPr>
              <w:spacing w:after="0" w:line="240" w:lineRule="auto"/>
              <w:jc w:val="center"/>
              <w:rPr>
                <w:rFonts w:ascii="Times New Roman" w:hAnsi="Times New Roman"/>
                <w:color w:val="000000"/>
                <w:sz w:val="28"/>
                <w:szCs w:val="28"/>
              </w:rPr>
            </w:pPr>
            <w:r w:rsidRPr="008001C1">
              <w:rPr>
                <w:rFonts w:ascii="Times New Roman" w:hAnsi="Times New Roman"/>
                <w:b/>
                <w:bCs/>
                <w:i/>
                <w:iCs/>
                <w:color w:val="000000"/>
                <w:sz w:val="28"/>
                <w:szCs w:val="28"/>
              </w:rPr>
              <w:t>20</w:t>
            </w:r>
            <w:r w:rsidR="002A6907">
              <w:rPr>
                <w:rFonts w:ascii="Times New Roman" w:hAnsi="Times New Roman"/>
                <w:b/>
                <w:bCs/>
                <w:i/>
                <w:iCs/>
                <w:color w:val="000000"/>
                <w:sz w:val="28"/>
                <w:szCs w:val="28"/>
              </w:rPr>
              <w:t>2</w:t>
            </w:r>
            <w:r w:rsidR="007A1D2B">
              <w:rPr>
                <w:rFonts w:ascii="Times New Roman" w:hAnsi="Times New Roman"/>
                <w:b/>
                <w:bCs/>
                <w:i/>
                <w:iCs/>
                <w:color w:val="000000"/>
                <w:sz w:val="28"/>
                <w:szCs w:val="28"/>
              </w:rPr>
              <w:t>1</w:t>
            </w:r>
            <w:r w:rsidRPr="008001C1">
              <w:rPr>
                <w:rFonts w:ascii="Times New Roman" w:hAnsi="Times New Roman"/>
                <w:b/>
                <w:bCs/>
                <w:i/>
                <w:iCs/>
                <w:color w:val="000000"/>
                <w:sz w:val="28"/>
                <w:szCs w:val="28"/>
              </w:rPr>
              <w:t xml:space="preserve"> - 20</w:t>
            </w:r>
            <w:r w:rsidR="00555C58">
              <w:rPr>
                <w:rFonts w:ascii="Times New Roman" w:hAnsi="Times New Roman"/>
                <w:b/>
                <w:bCs/>
                <w:i/>
                <w:iCs/>
                <w:color w:val="000000"/>
                <w:sz w:val="28"/>
                <w:szCs w:val="28"/>
              </w:rPr>
              <w:t>2</w:t>
            </w:r>
            <w:r w:rsidR="007A1D2B">
              <w:rPr>
                <w:rFonts w:ascii="Times New Roman" w:hAnsi="Times New Roman"/>
                <w:b/>
                <w:bCs/>
                <w:i/>
                <w:iCs/>
                <w:color w:val="000000"/>
                <w:sz w:val="28"/>
                <w:szCs w:val="28"/>
              </w:rPr>
              <w:t>2</w:t>
            </w:r>
            <w:r w:rsidRPr="008001C1">
              <w:rPr>
                <w:rFonts w:ascii="Times New Roman" w:hAnsi="Times New Roman"/>
                <w:b/>
                <w:bCs/>
                <w:i/>
                <w:iCs/>
                <w:color w:val="000000"/>
                <w:sz w:val="28"/>
                <w:szCs w:val="28"/>
              </w:rPr>
              <w:t xml:space="preserve"> учебный год</w:t>
            </w:r>
          </w:p>
        </w:tc>
        <w:tc>
          <w:tcPr>
            <w:tcW w:w="1667" w:type="pct"/>
          </w:tcPr>
          <w:p w:rsidR="00A244BF" w:rsidRPr="008001C1" w:rsidRDefault="00A244BF" w:rsidP="007A1D2B">
            <w:pPr>
              <w:spacing w:after="0" w:line="240" w:lineRule="auto"/>
              <w:jc w:val="center"/>
              <w:rPr>
                <w:rFonts w:ascii="Times New Roman" w:hAnsi="Times New Roman"/>
                <w:color w:val="000000"/>
                <w:sz w:val="28"/>
                <w:szCs w:val="28"/>
              </w:rPr>
            </w:pPr>
            <w:r w:rsidRPr="008001C1">
              <w:rPr>
                <w:rFonts w:ascii="Times New Roman" w:hAnsi="Times New Roman"/>
                <w:b/>
                <w:bCs/>
                <w:i/>
                <w:iCs/>
                <w:color w:val="000000"/>
                <w:sz w:val="28"/>
                <w:szCs w:val="28"/>
              </w:rPr>
              <w:t>20</w:t>
            </w:r>
            <w:r w:rsidR="00555C58">
              <w:rPr>
                <w:rFonts w:ascii="Times New Roman" w:hAnsi="Times New Roman"/>
                <w:b/>
                <w:bCs/>
                <w:i/>
                <w:iCs/>
                <w:color w:val="000000"/>
                <w:sz w:val="28"/>
                <w:szCs w:val="28"/>
              </w:rPr>
              <w:t>2</w:t>
            </w:r>
            <w:r w:rsidR="007A1D2B">
              <w:rPr>
                <w:rFonts w:ascii="Times New Roman" w:hAnsi="Times New Roman"/>
                <w:b/>
                <w:bCs/>
                <w:i/>
                <w:iCs/>
                <w:color w:val="000000"/>
                <w:sz w:val="28"/>
                <w:szCs w:val="28"/>
              </w:rPr>
              <w:t>2</w:t>
            </w:r>
            <w:r w:rsidRPr="008001C1">
              <w:rPr>
                <w:rFonts w:ascii="Times New Roman" w:hAnsi="Times New Roman"/>
                <w:b/>
                <w:bCs/>
                <w:i/>
                <w:iCs/>
                <w:color w:val="000000"/>
                <w:sz w:val="28"/>
                <w:szCs w:val="28"/>
              </w:rPr>
              <w:t xml:space="preserve"> - 20</w:t>
            </w:r>
            <w:r w:rsidR="00A74CEF">
              <w:rPr>
                <w:rFonts w:ascii="Times New Roman" w:hAnsi="Times New Roman"/>
                <w:b/>
                <w:bCs/>
                <w:i/>
                <w:iCs/>
                <w:color w:val="000000"/>
                <w:sz w:val="28"/>
                <w:szCs w:val="28"/>
              </w:rPr>
              <w:t>2</w:t>
            </w:r>
            <w:r w:rsidR="007A1D2B">
              <w:rPr>
                <w:rFonts w:ascii="Times New Roman" w:hAnsi="Times New Roman"/>
                <w:b/>
                <w:bCs/>
                <w:i/>
                <w:iCs/>
                <w:color w:val="000000"/>
                <w:sz w:val="28"/>
                <w:szCs w:val="28"/>
              </w:rPr>
              <w:t>3</w:t>
            </w:r>
            <w:r w:rsidRPr="008001C1">
              <w:rPr>
                <w:rFonts w:ascii="Times New Roman" w:hAnsi="Times New Roman"/>
                <w:b/>
                <w:bCs/>
                <w:i/>
                <w:iCs/>
                <w:color w:val="000000"/>
                <w:sz w:val="28"/>
                <w:szCs w:val="28"/>
              </w:rPr>
              <w:t xml:space="preserve"> учебный год</w:t>
            </w:r>
          </w:p>
        </w:tc>
      </w:tr>
      <w:tr w:rsidR="00A244BF" w:rsidRPr="008001C1">
        <w:tc>
          <w:tcPr>
            <w:tcW w:w="1667" w:type="pct"/>
          </w:tcPr>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Кол-во обучающихся</w:t>
            </w:r>
          </w:p>
        </w:tc>
        <w:tc>
          <w:tcPr>
            <w:tcW w:w="1667" w:type="pct"/>
          </w:tcPr>
          <w:p w:rsidR="00A244BF" w:rsidRPr="008001C1" w:rsidRDefault="00A74CEF" w:rsidP="00216A3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1656</w:t>
            </w:r>
          </w:p>
        </w:tc>
        <w:tc>
          <w:tcPr>
            <w:tcW w:w="1667" w:type="pct"/>
          </w:tcPr>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1</w:t>
            </w:r>
            <w:r w:rsidR="004F7406">
              <w:rPr>
                <w:rFonts w:ascii="Times New Roman" w:hAnsi="Times New Roman"/>
                <w:color w:val="000000"/>
                <w:sz w:val="28"/>
                <w:szCs w:val="28"/>
              </w:rPr>
              <w:t>65</w:t>
            </w:r>
            <w:r w:rsidR="00A74CEF">
              <w:rPr>
                <w:rFonts w:ascii="Times New Roman" w:hAnsi="Times New Roman"/>
                <w:color w:val="000000"/>
                <w:sz w:val="28"/>
                <w:szCs w:val="28"/>
              </w:rPr>
              <w:t>6</w:t>
            </w:r>
          </w:p>
        </w:tc>
      </w:tr>
      <w:tr w:rsidR="00A244BF" w:rsidRPr="008001C1" w:rsidTr="00FE61DF">
        <w:trPr>
          <w:trHeight w:val="85"/>
        </w:trPr>
        <w:tc>
          <w:tcPr>
            <w:tcW w:w="1667" w:type="pct"/>
          </w:tcPr>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Кол-во групп</w:t>
            </w:r>
          </w:p>
        </w:tc>
        <w:tc>
          <w:tcPr>
            <w:tcW w:w="1667" w:type="pct"/>
          </w:tcPr>
          <w:p w:rsidR="00A244BF" w:rsidRPr="008001C1" w:rsidRDefault="001A1DBB" w:rsidP="002A690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r w:rsidR="002A6907">
              <w:rPr>
                <w:rFonts w:ascii="Times New Roman" w:hAnsi="Times New Roman"/>
                <w:color w:val="000000"/>
                <w:sz w:val="28"/>
                <w:szCs w:val="28"/>
              </w:rPr>
              <w:t>2</w:t>
            </w:r>
          </w:p>
        </w:tc>
        <w:tc>
          <w:tcPr>
            <w:tcW w:w="1667" w:type="pct"/>
          </w:tcPr>
          <w:p w:rsidR="00A244BF" w:rsidRPr="008001C1" w:rsidRDefault="002E7335" w:rsidP="001A1DB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77</w:t>
            </w:r>
          </w:p>
        </w:tc>
      </w:tr>
    </w:tbl>
    <w:p w:rsidR="00A244BF" w:rsidRPr="00BF2B59" w:rsidRDefault="00A244BF" w:rsidP="004A5F04">
      <w:pPr>
        <w:spacing w:after="0"/>
        <w:ind w:firstLine="709"/>
        <w:jc w:val="both"/>
        <w:rPr>
          <w:rFonts w:ascii="Times New Roman" w:hAnsi="Times New Roman"/>
          <w:color w:val="000000"/>
          <w:sz w:val="28"/>
          <w:szCs w:val="28"/>
        </w:rPr>
      </w:pPr>
    </w:p>
    <w:p w:rsidR="00A244BF" w:rsidRPr="00BF2B59" w:rsidRDefault="00897F35" w:rsidP="004A5F04">
      <w:pPr>
        <w:spacing w:after="0"/>
        <w:ind w:firstLine="709"/>
        <w:jc w:val="both"/>
        <w:rPr>
          <w:rFonts w:ascii="Times New Roman" w:hAnsi="Times New Roman"/>
          <w:color w:val="000000"/>
          <w:sz w:val="28"/>
          <w:szCs w:val="28"/>
        </w:rPr>
      </w:pPr>
      <w:r w:rsidRPr="008001C1">
        <w:rPr>
          <w:rFonts w:ascii="Times New Roman" w:hAnsi="Times New Roman"/>
          <w:noProof/>
          <w:color w:val="000000"/>
          <w:sz w:val="28"/>
          <w:szCs w:val="28"/>
          <w:lang w:eastAsia="ru-RU"/>
        </w:rPr>
        <w:drawing>
          <wp:inline distT="0" distB="0" distL="0" distR="0">
            <wp:extent cx="5505450" cy="3209925"/>
            <wp:effectExtent l="0" t="0" r="0" b="9525"/>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44BF" w:rsidRPr="00BF2B59" w:rsidRDefault="00A244BF" w:rsidP="004A5F04">
      <w:pPr>
        <w:spacing w:after="0"/>
        <w:ind w:firstLine="709"/>
        <w:jc w:val="both"/>
        <w:rPr>
          <w:rFonts w:ascii="Times New Roman" w:hAnsi="Times New Roman"/>
          <w:color w:val="000000"/>
          <w:sz w:val="28"/>
          <w:szCs w:val="28"/>
        </w:rPr>
      </w:pPr>
    </w:p>
    <w:p w:rsidR="00A244BF" w:rsidRPr="00BF2B59" w:rsidRDefault="00A244BF" w:rsidP="00130181">
      <w:pPr>
        <w:ind w:firstLine="709"/>
        <w:jc w:val="both"/>
        <w:rPr>
          <w:rFonts w:ascii="Times New Roman" w:hAnsi="Times New Roman"/>
          <w:color w:val="000000"/>
          <w:sz w:val="28"/>
          <w:szCs w:val="28"/>
        </w:rPr>
      </w:pPr>
      <w:r w:rsidRPr="00BF2B59">
        <w:rPr>
          <w:rFonts w:ascii="Times New Roman" w:hAnsi="Times New Roman"/>
          <w:color w:val="000000"/>
          <w:sz w:val="28"/>
          <w:szCs w:val="28"/>
        </w:rPr>
        <w:t>Учебно-тренировочные занятия проходили в спортивных залах, спортивных площадках и стадионах о</w:t>
      </w:r>
      <w:r>
        <w:rPr>
          <w:rFonts w:ascii="Times New Roman" w:hAnsi="Times New Roman"/>
          <w:color w:val="000000"/>
          <w:sz w:val="28"/>
          <w:szCs w:val="28"/>
        </w:rPr>
        <w:t>бщеобразовательных организаций, н</w:t>
      </w:r>
      <w:r w:rsidRPr="00BF2B59">
        <w:rPr>
          <w:rFonts w:ascii="Times New Roman" w:hAnsi="Times New Roman"/>
          <w:color w:val="000000"/>
          <w:sz w:val="28"/>
          <w:szCs w:val="28"/>
        </w:rPr>
        <w:t>а стадионах города.</w:t>
      </w:r>
    </w:p>
    <w:p w:rsidR="00A244BF" w:rsidRPr="00216A39" w:rsidRDefault="00A244BF" w:rsidP="004A5F04">
      <w:pPr>
        <w:spacing w:after="0"/>
        <w:ind w:firstLine="709"/>
        <w:jc w:val="both"/>
        <w:rPr>
          <w:rFonts w:ascii="Times New Roman" w:hAnsi="Times New Roman"/>
          <w:b/>
          <w:bCs/>
          <w:i/>
          <w:iCs/>
          <w:color w:val="000000"/>
          <w:sz w:val="28"/>
          <w:szCs w:val="28"/>
          <w:u w:val="single"/>
        </w:rPr>
      </w:pPr>
      <w:r w:rsidRPr="00216A39">
        <w:rPr>
          <w:rFonts w:ascii="Times New Roman" w:hAnsi="Times New Roman"/>
          <w:b/>
          <w:bCs/>
          <w:i/>
          <w:iCs/>
          <w:color w:val="000000"/>
          <w:sz w:val="28"/>
          <w:szCs w:val="28"/>
          <w:u w:val="single"/>
        </w:rPr>
        <w:t>Возрастная характеристика групп</w:t>
      </w:r>
    </w:p>
    <w:p w:rsidR="00A244BF" w:rsidRPr="00BF2B59" w:rsidRDefault="00A244BF" w:rsidP="004A5F04">
      <w:pPr>
        <w:spacing w:after="0"/>
        <w:ind w:firstLine="709"/>
        <w:jc w:val="both"/>
        <w:rPr>
          <w:rFonts w:ascii="Times New Roman" w:hAnsi="Times New Roman"/>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475"/>
        <w:gridCol w:w="3473"/>
      </w:tblGrid>
      <w:tr w:rsidR="00A244BF" w:rsidRPr="008001C1">
        <w:tc>
          <w:tcPr>
            <w:tcW w:w="1667" w:type="pct"/>
            <w:vMerge w:val="restart"/>
          </w:tcPr>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Возрастная группа</w:t>
            </w:r>
          </w:p>
        </w:tc>
        <w:tc>
          <w:tcPr>
            <w:tcW w:w="3333" w:type="pct"/>
            <w:gridSpan w:val="2"/>
          </w:tcPr>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Количество воспитанников</w:t>
            </w:r>
          </w:p>
        </w:tc>
      </w:tr>
      <w:tr w:rsidR="003414B9" w:rsidRPr="008001C1" w:rsidTr="004F7406">
        <w:tc>
          <w:tcPr>
            <w:tcW w:w="1667" w:type="pct"/>
            <w:vMerge/>
          </w:tcPr>
          <w:p w:rsidR="003414B9" w:rsidRPr="008001C1" w:rsidRDefault="003414B9" w:rsidP="00A74CEF">
            <w:pPr>
              <w:spacing w:after="0" w:line="240" w:lineRule="auto"/>
              <w:jc w:val="both"/>
              <w:rPr>
                <w:rFonts w:ascii="Times New Roman" w:hAnsi="Times New Roman"/>
                <w:color w:val="000000"/>
                <w:sz w:val="28"/>
                <w:szCs w:val="28"/>
              </w:rPr>
            </w:pPr>
          </w:p>
        </w:tc>
        <w:tc>
          <w:tcPr>
            <w:tcW w:w="1667" w:type="pct"/>
          </w:tcPr>
          <w:p w:rsidR="003414B9" w:rsidRPr="008001C1" w:rsidRDefault="003414B9" w:rsidP="00D47780">
            <w:pPr>
              <w:spacing w:after="0" w:line="240" w:lineRule="auto"/>
              <w:jc w:val="center"/>
              <w:rPr>
                <w:rFonts w:ascii="Times New Roman" w:hAnsi="Times New Roman"/>
                <w:color w:val="000000"/>
                <w:sz w:val="28"/>
                <w:szCs w:val="28"/>
              </w:rPr>
            </w:pPr>
            <w:r w:rsidRPr="00776D9A">
              <w:rPr>
                <w:rFonts w:ascii="Times New Roman" w:hAnsi="Times New Roman"/>
                <w:color w:val="000000"/>
                <w:sz w:val="28"/>
                <w:szCs w:val="28"/>
              </w:rPr>
              <w:t>202</w:t>
            </w:r>
            <w:r w:rsidR="007A1D2B">
              <w:rPr>
                <w:rFonts w:ascii="Times New Roman" w:hAnsi="Times New Roman"/>
                <w:color w:val="000000"/>
                <w:sz w:val="28"/>
                <w:szCs w:val="28"/>
              </w:rPr>
              <w:t>1</w:t>
            </w:r>
            <w:r w:rsidRPr="00776D9A">
              <w:rPr>
                <w:rFonts w:ascii="Times New Roman" w:hAnsi="Times New Roman"/>
                <w:color w:val="000000"/>
                <w:sz w:val="28"/>
                <w:szCs w:val="28"/>
              </w:rPr>
              <w:t xml:space="preserve"> – 202</w:t>
            </w:r>
            <w:r w:rsidR="00D47780">
              <w:rPr>
                <w:rFonts w:ascii="Times New Roman" w:hAnsi="Times New Roman"/>
                <w:color w:val="000000"/>
                <w:sz w:val="28"/>
                <w:szCs w:val="28"/>
              </w:rPr>
              <w:t>2</w:t>
            </w:r>
            <w:r w:rsidRPr="00776D9A">
              <w:rPr>
                <w:rFonts w:ascii="Times New Roman" w:hAnsi="Times New Roman"/>
                <w:color w:val="000000"/>
                <w:sz w:val="28"/>
                <w:szCs w:val="28"/>
              </w:rPr>
              <w:t xml:space="preserve"> уч. год</w:t>
            </w:r>
          </w:p>
        </w:tc>
        <w:tc>
          <w:tcPr>
            <w:tcW w:w="1666" w:type="pct"/>
          </w:tcPr>
          <w:p w:rsidR="003414B9" w:rsidRPr="008001C1" w:rsidRDefault="003414B9" w:rsidP="00D47780">
            <w:pPr>
              <w:spacing w:after="0" w:line="240" w:lineRule="auto"/>
              <w:jc w:val="center"/>
              <w:rPr>
                <w:rFonts w:ascii="Times New Roman" w:hAnsi="Times New Roman"/>
                <w:color w:val="000000"/>
                <w:sz w:val="28"/>
                <w:szCs w:val="28"/>
              </w:rPr>
            </w:pPr>
            <w:r w:rsidRPr="003414B9">
              <w:rPr>
                <w:rFonts w:ascii="Times New Roman" w:hAnsi="Times New Roman"/>
                <w:color w:val="000000"/>
                <w:sz w:val="28"/>
                <w:szCs w:val="28"/>
              </w:rPr>
              <w:t>202</w:t>
            </w:r>
            <w:r w:rsidR="00D47780">
              <w:rPr>
                <w:rFonts w:ascii="Times New Roman" w:hAnsi="Times New Roman"/>
                <w:color w:val="000000"/>
                <w:sz w:val="28"/>
                <w:szCs w:val="28"/>
              </w:rPr>
              <w:t>2</w:t>
            </w:r>
            <w:r w:rsidRPr="003414B9">
              <w:rPr>
                <w:rFonts w:ascii="Times New Roman" w:hAnsi="Times New Roman"/>
                <w:color w:val="000000"/>
                <w:sz w:val="28"/>
                <w:szCs w:val="28"/>
              </w:rPr>
              <w:t xml:space="preserve"> – 202</w:t>
            </w:r>
            <w:r w:rsidR="007A1D2B">
              <w:rPr>
                <w:rFonts w:ascii="Times New Roman" w:hAnsi="Times New Roman"/>
                <w:color w:val="000000"/>
                <w:sz w:val="28"/>
                <w:szCs w:val="28"/>
              </w:rPr>
              <w:t>3</w:t>
            </w:r>
            <w:r w:rsidRPr="003414B9">
              <w:rPr>
                <w:rFonts w:ascii="Times New Roman" w:hAnsi="Times New Roman"/>
                <w:color w:val="000000"/>
                <w:sz w:val="28"/>
                <w:szCs w:val="28"/>
              </w:rPr>
              <w:t xml:space="preserve"> уч. год</w:t>
            </w:r>
          </w:p>
        </w:tc>
      </w:tr>
      <w:tr w:rsidR="00BC347E" w:rsidRPr="008001C1" w:rsidTr="004F7406">
        <w:tc>
          <w:tcPr>
            <w:tcW w:w="1667" w:type="pct"/>
          </w:tcPr>
          <w:p w:rsidR="00BC347E" w:rsidRPr="008001C1" w:rsidRDefault="00BC347E" w:rsidP="00A74CEF">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начальное звено</w:t>
            </w:r>
          </w:p>
        </w:tc>
        <w:tc>
          <w:tcPr>
            <w:tcW w:w="1667" w:type="pct"/>
          </w:tcPr>
          <w:p w:rsidR="00BC347E" w:rsidRPr="008001C1" w:rsidRDefault="00BC347E" w:rsidP="00C946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359 (22%)</w:t>
            </w:r>
          </w:p>
        </w:tc>
        <w:tc>
          <w:tcPr>
            <w:tcW w:w="1666" w:type="pct"/>
          </w:tcPr>
          <w:p w:rsidR="00BC347E" w:rsidRPr="00BC347E" w:rsidRDefault="00BC347E" w:rsidP="00C946AA">
            <w:pPr>
              <w:rPr>
                <w:rFonts w:ascii="Times New Roman" w:hAnsi="Times New Roman"/>
                <w:sz w:val="28"/>
                <w:szCs w:val="28"/>
              </w:rPr>
            </w:pPr>
            <w:r w:rsidRPr="00BC347E">
              <w:rPr>
                <w:rFonts w:ascii="Times New Roman" w:hAnsi="Times New Roman"/>
                <w:sz w:val="28"/>
                <w:szCs w:val="28"/>
              </w:rPr>
              <w:t>3</w:t>
            </w:r>
            <w:r w:rsidR="00C946AA">
              <w:rPr>
                <w:rFonts w:ascii="Times New Roman" w:hAnsi="Times New Roman"/>
                <w:sz w:val="28"/>
                <w:szCs w:val="28"/>
              </w:rPr>
              <w:t xml:space="preserve">33 </w:t>
            </w:r>
            <w:r w:rsidRPr="00BC347E">
              <w:rPr>
                <w:rFonts w:ascii="Times New Roman" w:hAnsi="Times New Roman"/>
                <w:sz w:val="28"/>
                <w:szCs w:val="28"/>
              </w:rPr>
              <w:t>(2</w:t>
            </w:r>
            <w:r w:rsidR="00C946AA">
              <w:rPr>
                <w:rFonts w:ascii="Times New Roman" w:hAnsi="Times New Roman"/>
                <w:sz w:val="28"/>
                <w:szCs w:val="28"/>
              </w:rPr>
              <w:t>0</w:t>
            </w:r>
            <w:r w:rsidRPr="00BC347E">
              <w:rPr>
                <w:rFonts w:ascii="Times New Roman" w:hAnsi="Times New Roman"/>
                <w:sz w:val="28"/>
                <w:szCs w:val="28"/>
              </w:rPr>
              <w:t>%)</w:t>
            </w:r>
          </w:p>
        </w:tc>
      </w:tr>
      <w:tr w:rsidR="00BC347E" w:rsidRPr="008001C1" w:rsidTr="004F7406">
        <w:tc>
          <w:tcPr>
            <w:tcW w:w="1667" w:type="pct"/>
          </w:tcPr>
          <w:p w:rsidR="00BC347E" w:rsidRPr="008001C1" w:rsidRDefault="00BC347E" w:rsidP="00A74CEF">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среднее звено</w:t>
            </w:r>
          </w:p>
        </w:tc>
        <w:tc>
          <w:tcPr>
            <w:tcW w:w="1667" w:type="pct"/>
          </w:tcPr>
          <w:p w:rsidR="00BC347E" w:rsidRPr="008001C1" w:rsidRDefault="00BC347E" w:rsidP="00C946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1065 (64%)</w:t>
            </w:r>
          </w:p>
        </w:tc>
        <w:tc>
          <w:tcPr>
            <w:tcW w:w="1666" w:type="pct"/>
          </w:tcPr>
          <w:p w:rsidR="00BC347E" w:rsidRPr="00BC347E" w:rsidRDefault="00C946AA" w:rsidP="00C946AA">
            <w:pPr>
              <w:rPr>
                <w:rFonts w:ascii="Times New Roman" w:hAnsi="Times New Roman"/>
                <w:sz w:val="28"/>
                <w:szCs w:val="28"/>
              </w:rPr>
            </w:pPr>
            <w:r>
              <w:rPr>
                <w:rFonts w:ascii="Times New Roman" w:hAnsi="Times New Roman"/>
                <w:sz w:val="28"/>
                <w:szCs w:val="28"/>
              </w:rPr>
              <w:t>955 (58</w:t>
            </w:r>
            <w:r w:rsidR="00BC347E" w:rsidRPr="00BC347E">
              <w:rPr>
                <w:rFonts w:ascii="Times New Roman" w:hAnsi="Times New Roman"/>
                <w:sz w:val="28"/>
                <w:szCs w:val="28"/>
              </w:rPr>
              <w:t>%)</w:t>
            </w:r>
          </w:p>
        </w:tc>
      </w:tr>
      <w:tr w:rsidR="00BC347E" w:rsidRPr="008001C1" w:rsidTr="004F7406">
        <w:tc>
          <w:tcPr>
            <w:tcW w:w="1667" w:type="pct"/>
          </w:tcPr>
          <w:p w:rsidR="00BC347E" w:rsidRPr="008001C1" w:rsidRDefault="00BC347E" w:rsidP="00A74CEF">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старшее звено</w:t>
            </w:r>
          </w:p>
        </w:tc>
        <w:tc>
          <w:tcPr>
            <w:tcW w:w="1667" w:type="pct"/>
          </w:tcPr>
          <w:p w:rsidR="00BC347E" w:rsidRPr="008001C1" w:rsidRDefault="00BC347E" w:rsidP="00C946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232 (14%)</w:t>
            </w:r>
          </w:p>
        </w:tc>
        <w:tc>
          <w:tcPr>
            <w:tcW w:w="1666" w:type="pct"/>
          </w:tcPr>
          <w:p w:rsidR="00BC347E" w:rsidRPr="00BC347E" w:rsidRDefault="00C946AA" w:rsidP="00C946AA">
            <w:pPr>
              <w:rPr>
                <w:rFonts w:ascii="Times New Roman" w:hAnsi="Times New Roman"/>
                <w:sz w:val="28"/>
                <w:szCs w:val="28"/>
              </w:rPr>
            </w:pPr>
            <w:r>
              <w:rPr>
                <w:rFonts w:ascii="Times New Roman" w:hAnsi="Times New Roman"/>
                <w:sz w:val="28"/>
                <w:szCs w:val="28"/>
              </w:rPr>
              <w:t xml:space="preserve">368 </w:t>
            </w:r>
            <w:r w:rsidR="00BC347E">
              <w:rPr>
                <w:rFonts w:ascii="Times New Roman" w:hAnsi="Times New Roman"/>
                <w:sz w:val="28"/>
                <w:szCs w:val="28"/>
              </w:rPr>
              <w:t xml:space="preserve"> </w:t>
            </w:r>
            <w:r w:rsidR="00BC347E" w:rsidRPr="00BC347E">
              <w:rPr>
                <w:rFonts w:ascii="Times New Roman" w:hAnsi="Times New Roman"/>
                <w:sz w:val="28"/>
                <w:szCs w:val="28"/>
              </w:rPr>
              <w:t>(</w:t>
            </w:r>
            <w:r>
              <w:rPr>
                <w:rFonts w:ascii="Times New Roman" w:hAnsi="Times New Roman"/>
                <w:sz w:val="28"/>
                <w:szCs w:val="28"/>
              </w:rPr>
              <w:t>22</w:t>
            </w:r>
            <w:r w:rsidR="00BC347E" w:rsidRPr="00BC347E">
              <w:rPr>
                <w:rFonts w:ascii="Times New Roman" w:hAnsi="Times New Roman"/>
                <w:sz w:val="28"/>
                <w:szCs w:val="28"/>
              </w:rPr>
              <w:t>%)</w:t>
            </w:r>
          </w:p>
        </w:tc>
      </w:tr>
      <w:tr w:rsidR="003414B9" w:rsidRPr="00216A39" w:rsidTr="004F7406">
        <w:tc>
          <w:tcPr>
            <w:tcW w:w="1667" w:type="pct"/>
          </w:tcPr>
          <w:p w:rsidR="003414B9" w:rsidRPr="00216A39" w:rsidRDefault="003414B9" w:rsidP="00A74CEF">
            <w:pPr>
              <w:spacing w:after="0" w:line="240" w:lineRule="auto"/>
              <w:jc w:val="center"/>
              <w:rPr>
                <w:rFonts w:ascii="Times New Roman" w:hAnsi="Times New Roman"/>
                <w:b/>
                <w:bCs/>
                <w:color w:val="000000"/>
                <w:sz w:val="28"/>
                <w:szCs w:val="28"/>
              </w:rPr>
            </w:pPr>
            <w:r w:rsidRPr="00216A39">
              <w:rPr>
                <w:rFonts w:ascii="Times New Roman" w:hAnsi="Times New Roman"/>
                <w:b/>
                <w:bCs/>
                <w:color w:val="000000"/>
                <w:sz w:val="28"/>
                <w:szCs w:val="28"/>
              </w:rPr>
              <w:t>ИТОГО</w:t>
            </w:r>
          </w:p>
        </w:tc>
        <w:tc>
          <w:tcPr>
            <w:tcW w:w="1667" w:type="pct"/>
          </w:tcPr>
          <w:p w:rsidR="003414B9" w:rsidRPr="00216A39" w:rsidRDefault="003414B9" w:rsidP="00C946AA">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1656</w:t>
            </w:r>
          </w:p>
        </w:tc>
        <w:tc>
          <w:tcPr>
            <w:tcW w:w="1666" w:type="pct"/>
          </w:tcPr>
          <w:p w:rsidR="003414B9" w:rsidRPr="00216A39" w:rsidRDefault="00BC347E" w:rsidP="00A74CEF">
            <w:pPr>
              <w:spacing w:after="0" w:line="240" w:lineRule="auto"/>
              <w:jc w:val="center"/>
              <w:rPr>
                <w:rFonts w:ascii="Times New Roman" w:hAnsi="Times New Roman"/>
                <w:b/>
                <w:bCs/>
                <w:color w:val="000000"/>
                <w:sz w:val="28"/>
                <w:szCs w:val="28"/>
              </w:rPr>
            </w:pPr>
            <w:r w:rsidRPr="00BC347E">
              <w:rPr>
                <w:rFonts w:ascii="Times New Roman" w:hAnsi="Times New Roman"/>
                <w:b/>
                <w:bCs/>
                <w:color w:val="000000"/>
                <w:sz w:val="28"/>
                <w:szCs w:val="28"/>
              </w:rPr>
              <w:t>1656</w:t>
            </w:r>
          </w:p>
        </w:tc>
      </w:tr>
    </w:tbl>
    <w:p w:rsidR="00A244BF" w:rsidRPr="00BF2B59" w:rsidRDefault="00A244BF" w:rsidP="004A5F04">
      <w:pPr>
        <w:spacing w:after="0"/>
        <w:ind w:firstLine="709"/>
        <w:jc w:val="both"/>
        <w:rPr>
          <w:rFonts w:ascii="Times New Roman" w:hAnsi="Times New Roman"/>
          <w:color w:val="000000"/>
          <w:sz w:val="28"/>
          <w:szCs w:val="28"/>
        </w:rPr>
      </w:pPr>
    </w:p>
    <w:p w:rsidR="00A244BF" w:rsidRDefault="00897F35" w:rsidP="004A5F04">
      <w:pPr>
        <w:spacing w:after="0"/>
        <w:ind w:firstLine="709"/>
        <w:jc w:val="both"/>
        <w:rPr>
          <w:rFonts w:ascii="Times New Roman" w:hAnsi="Times New Roman"/>
          <w:color w:val="000000"/>
          <w:sz w:val="28"/>
          <w:szCs w:val="28"/>
          <w:lang w:val="en-US"/>
        </w:rPr>
      </w:pPr>
      <w:r w:rsidRPr="008001C1">
        <w:rPr>
          <w:rFonts w:ascii="Times New Roman" w:hAnsi="Times New Roman"/>
          <w:noProof/>
          <w:color w:val="000000"/>
          <w:sz w:val="28"/>
          <w:szCs w:val="28"/>
          <w:lang w:eastAsia="ru-RU"/>
        </w:rPr>
        <w:drawing>
          <wp:inline distT="0" distB="0" distL="0" distR="0">
            <wp:extent cx="5505450" cy="3209925"/>
            <wp:effectExtent l="0" t="0" r="0" b="9525"/>
            <wp:docPr id="2"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244BF" w:rsidRPr="00BF2B59">
        <w:rPr>
          <w:rFonts w:ascii="Times New Roman" w:hAnsi="Times New Roman"/>
          <w:color w:val="000000"/>
          <w:sz w:val="28"/>
          <w:szCs w:val="28"/>
        </w:rPr>
        <w:br/>
      </w:r>
    </w:p>
    <w:p w:rsidR="00A244BF" w:rsidRPr="00216A39" w:rsidRDefault="00A244BF" w:rsidP="004A5F04">
      <w:pPr>
        <w:spacing w:after="0"/>
        <w:ind w:firstLine="709"/>
        <w:jc w:val="both"/>
        <w:rPr>
          <w:rFonts w:ascii="Times New Roman" w:hAnsi="Times New Roman"/>
          <w:b/>
          <w:bCs/>
          <w:i/>
          <w:iCs/>
          <w:color w:val="000000"/>
          <w:sz w:val="28"/>
          <w:szCs w:val="28"/>
          <w:u w:val="single"/>
        </w:rPr>
      </w:pPr>
      <w:r w:rsidRPr="00216A39">
        <w:rPr>
          <w:rFonts w:ascii="Times New Roman" w:hAnsi="Times New Roman"/>
          <w:b/>
          <w:bCs/>
          <w:i/>
          <w:iCs/>
          <w:color w:val="000000"/>
          <w:sz w:val="28"/>
          <w:szCs w:val="28"/>
          <w:u w:val="single"/>
        </w:rPr>
        <w:t>Характеристика групп по годам обучения</w:t>
      </w:r>
    </w:p>
    <w:p w:rsidR="00A244BF" w:rsidRPr="00BF2B59" w:rsidRDefault="00A244BF" w:rsidP="002841EC">
      <w:pPr>
        <w:spacing w:after="0"/>
        <w:jc w:val="both"/>
        <w:rPr>
          <w:rFonts w:ascii="Times New Roman" w:hAnsi="Times New Roman"/>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475"/>
        <w:gridCol w:w="3473"/>
      </w:tblGrid>
      <w:tr w:rsidR="00A244BF" w:rsidRPr="008001C1" w:rsidTr="000F1661">
        <w:tc>
          <w:tcPr>
            <w:tcW w:w="1667" w:type="pct"/>
            <w:vMerge w:val="restart"/>
          </w:tcPr>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Год обучения</w:t>
            </w:r>
          </w:p>
          <w:p w:rsidR="00A244BF" w:rsidRPr="008001C1" w:rsidRDefault="00A244BF" w:rsidP="00216A39">
            <w:pPr>
              <w:spacing w:after="0" w:line="240" w:lineRule="auto"/>
              <w:jc w:val="center"/>
              <w:rPr>
                <w:rFonts w:ascii="Times New Roman" w:hAnsi="Times New Roman"/>
                <w:color w:val="000000"/>
                <w:sz w:val="28"/>
                <w:szCs w:val="28"/>
              </w:rPr>
            </w:pPr>
          </w:p>
        </w:tc>
        <w:tc>
          <w:tcPr>
            <w:tcW w:w="1667" w:type="pct"/>
          </w:tcPr>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20</w:t>
            </w:r>
            <w:r w:rsidR="00FC42D5">
              <w:rPr>
                <w:rFonts w:ascii="Times New Roman" w:hAnsi="Times New Roman"/>
                <w:color w:val="000000"/>
                <w:sz w:val="28"/>
                <w:szCs w:val="28"/>
              </w:rPr>
              <w:t>2</w:t>
            </w:r>
            <w:r w:rsidR="007A1D2B">
              <w:rPr>
                <w:rFonts w:ascii="Times New Roman" w:hAnsi="Times New Roman"/>
                <w:color w:val="000000"/>
                <w:sz w:val="28"/>
                <w:szCs w:val="28"/>
              </w:rPr>
              <w:t>1</w:t>
            </w:r>
            <w:r w:rsidRPr="008001C1">
              <w:rPr>
                <w:rFonts w:ascii="Times New Roman" w:hAnsi="Times New Roman"/>
                <w:color w:val="000000"/>
                <w:sz w:val="28"/>
                <w:szCs w:val="28"/>
              </w:rPr>
              <w:t xml:space="preserve"> – 20</w:t>
            </w:r>
            <w:r w:rsidR="00E70AD2">
              <w:rPr>
                <w:rFonts w:ascii="Times New Roman" w:hAnsi="Times New Roman"/>
                <w:color w:val="000000"/>
                <w:sz w:val="28"/>
                <w:szCs w:val="28"/>
              </w:rPr>
              <w:t>2</w:t>
            </w:r>
            <w:r w:rsidR="007A1D2B">
              <w:rPr>
                <w:rFonts w:ascii="Times New Roman" w:hAnsi="Times New Roman"/>
                <w:color w:val="000000"/>
                <w:sz w:val="28"/>
                <w:szCs w:val="28"/>
              </w:rPr>
              <w:t>2</w:t>
            </w:r>
          </w:p>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учебный год</w:t>
            </w:r>
          </w:p>
          <w:p w:rsidR="00A244BF" w:rsidRPr="008001C1" w:rsidRDefault="00A244BF" w:rsidP="00216A39">
            <w:pPr>
              <w:spacing w:after="0" w:line="240" w:lineRule="auto"/>
              <w:jc w:val="center"/>
              <w:rPr>
                <w:rFonts w:ascii="Times New Roman" w:hAnsi="Times New Roman"/>
                <w:color w:val="000000"/>
                <w:sz w:val="28"/>
                <w:szCs w:val="28"/>
              </w:rPr>
            </w:pPr>
          </w:p>
        </w:tc>
        <w:tc>
          <w:tcPr>
            <w:tcW w:w="1666" w:type="pct"/>
          </w:tcPr>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20</w:t>
            </w:r>
            <w:r w:rsidR="00E70AD2">
              <w:rPr>
                <w:rFonts w:ascii="Times New Roman" w:hAnsi="Times New Roman"/>
                <w:color w:val="000000"/>
                <w:sz w:val="28"/>
                <w:szCs w:val="28"/>
              </w:rPr>
              <w:t>2</w:t>
            </w:r>
            <w:r w:rsidR="007A1D2B">
              <w:rPr>
                <w:rFonts w:ascii="Times New Roman" w:hAnsi="Times New Roman"/>
                <w:color w:val="000000"/>
                <w:sz w:val="28"/>
                <w:szCs w:val="28"/>
              </w:rPr>
              <w:t>2</w:t>
            </w:r>
            <w:r w:rsidRPr="008001C1">
              <w:rPr>
                <w:rFonts w:ascii="Times New Roman" w:hAnsi="Times New Roman"/>
                <w:color w:val="000000"/>
                <w:sz w:val="28"/>
                <w:szCs w:val="28"/>
              </w:rPr>
              <w:t xml:space="preserve"> – 20</w:t>
            </w:r>
            <w:r w:rsidR="001677B5">
              <w:rPr>
                <w:rFonts w:ascii="Times New Roman" w:hAnsi="Times New Roman"/>
                <w:color w:val="000000"/>
                <w:sz w:val="28"/>
                <w:szCs w:val="28"/>
              </w:rPr>
              <w:t>2</w:t>
            </w:r>
            <w:r w:rsidR="007A1D2B">
              <w:rPr>
                <w:rFonts w:ascii="Times New Roman" w:hAnsi="Times New Roman"/>
                <w:color w:val="000000"/>
                <w:sz w:val="28"/>
                <w:szCs w:val="28"/>
              </w:rPr>
              <w:t>3</w:t>
            </w:r>
          </w:p>
          <w:p w:rsidR="00A244BF" w:rsidRPr="008001C1" w:rsidRDefault="00A244BF" w:rsidP="00216A39">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учебный год</w:t>
            </w:r>
          </w:p>
        </w:tc>
      </w:tr>
      <w:tr w:rsidR="00A244BF" w:rsidRPr="008001C1">
        <w:tc>
          <w:tcPr>
            <w:tcW w:w="1667" w:type="pct"/>
            <w:vMerge/>
          </w:tcPr>
          <w:p w:rsidR="00A244BF" w:rsidRPr="008001C1" w:rsidRDefault="00A244BF" w:rsidP="008001C1">
            <w:pPr>
              <w:spacing w:after="0" w:line="240" w:lineRule="auto"/>
              <w:jc w:val="both"/>
              <w:rPr>
                <w:rFonts w:ascii="Times New Roman" w:hAnsi="Times New Roman"/>
                <w:color w:val="000000"/>
                <w:sz w:val="28"/>
                <w:szCs w:val="28"/>
              </w:rPr>
            </w:pPr>
          </w:p>
        </w:tc>
        <w:tc>
          <w:tcPr>
            <w:tcW w:w="3333" w:type="pct"/>
            <w:gridSpan w:val="2"/>
          </w:tcPr>
          <w:p w:rsidR="00A244BF" w:rsidRPr="008001C1" w:rsidRDefault="00A244BF" w:rsidP="008001C1">
            <w:pPr>
              <w:spacing w:after="0" w:line="240" w:lineRule="auto"/>
              <w:jc w:val="center"/>
              <w:rPr>
                <w:rFonts w:ascii="Times New Roman" w:hAnsi="Times New Roman"/>
                <w:color w:val="000000"/>
                <w:sz w:val="28"/>
                <w:szCs w:val="28"/>
              </w:rPr>
            </w:pPr>
            <w:r w:rsidRPr="008001C1">
              <w:rPr>
                <w:rFonts w:ascii="Times New Roman" w:hAnsi="Times New Roman"/>
                <w:color w:val="000000"/>
                <w:sz w:val="28"/>
                <w:szCs w:val="28"/>
              </w:rPr>
              <w:t>Количество обучающихся</w:t>
            </w:r>
          </w:p>
        </w:tc>
      </w:tr>
      <w:tr w:rsidR="00C946AA" w:rsidRPr="008001C1" w:rsidTr="000F1661">
        <w:tc>
          <w:tcPr>
            <w:tcW w:w="1667" w:type="pct"/>
          </w:tcPr>
          <w:p w:rsidR="00C946AA" w:rsidRPr="008001C1" w:rsidRDefault="00C946AA" w:rsidP="001677B5">
            <w:pPr>
              <w:spacing w:after="0" w:line="240" w:lineRule="auto"/>
              <w:jc w:val="both"/>
              <w:rPr>
                <w:rFonts w:ascii="Times New Roman" w:hAnsi="Times New Roman"/>
                <w:color w:val="000000"/>
                <w:sz w:val="28"/>
                <w:szCs w:val="28"/>
              </w:rPr>
            </w:pPr>
            <w:r w:rsidRPr="008001C1">
              <w:rPr>
                <w:rFonts w:ascii="Times New Roman" w:hAnsi="Times New Roman"/>
                <w:color w:val="000000"/>
                <w:sz w:val="28"/>
                <w:szCs w:val="28"/>
              </w:rPr>
              <w:t>1 год обучения</w:t>
            </w:r>
          </w:p>
        </w:tc>
        <w:tc>
          <w:tcPr>
            <w:tcW w:w="1667" w:type="pct"/>
          </w:tcPr>
          <w:p w:rsidR="00C946AA" w:rsidRPr="008001C1" w:rsidRDefault="00C946AA" w:rsidP="00C946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822 (50%)</w:t>
            </w:r>
          </w:p>
        </w:tc>
        <w:tc>
          <w:tcPr>
            <w:tcW w:w="1666" w:type="pct"/>
          </w:tcPr>
          <w:p w:rsidR="00C946AA" w:rsidRPr="008001C1" w:rsidRDefault="00C946AA" w:rsidP="00B66FA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840 (5</w:t>
            </w:r>
            <w:r w:rsidR="00B66FAB">
              <w:rPr>
                <w:rFonts w:ascii="Times New Roman" w:hAnsi="Times New Roman"/>
                <w:color w:val="000000"/>
                <w:sz w:val="28"/>
                <w:szCs w:val="28"/>
              </w:rPr>
              <w:t>1</w:t>
            </w:r>
            <w:r>
              <w:rPr>
                <w:rFonts w:ascii="Times New Roman" w:hAnsi="Times New Roman"/>
                <w:color w:val="000000"/>
                <w:sz w:val="28"/>
                <w:szCs w:val="28"/>
              </w:rPr>
              <w:t>%)</w:t>
            </w:r>
          </w:p>
        </w:tc>
      </w:tr>
      <w:tr w:rsidR="00C946AA" w:rsidRPr="008001C1" w:rsidTr="000F1661">
        <w:tc>
          <w:tcPr>
            <w:tcW w:w="1667" w:type="pct"/>
          </w:tcPr>
          <w:p w:rsidR="00C946AA" w:rsidRPr="008001C1" w:rsidRDefault="00C946AA" w:rsidP="001677B5">
            <w:pPr>
              <w:spacing w:after="0" w:line="240" w:lineRule="auto"/>
              <w:jc w:val="both"/>
              <w:rPr>
                <w:rFonts w:ascii="Times New Roman" w:hAnsi="Times New Roman"/>
                <w:color w:val="000000"/>
                <w:sz w:val="28"/>
                <w:szCs w:val="28"/>
              </w:rPr>
            </w:pPr>
            <w:r w:rsidRPr="008001C1">
              <w:rPr>
                <w:rFonts w:ascii="Times New Roman" w:hAnsi="Times New Roman"/>
                <w:color w:val="000000"/>
                <w:sz w:val="28"/>
                <w:szCs w:val="28"/>
              </w:rPr>
              <w:t>2 год обучения</w:t>
            </w:r>
          </w:p>
        </w:tc>
        <w:tc>
          <w:tcPr>
            <w:tcW w:w="1667" w:type="pct"/>
          </w:tcPr>
          <w:p w:rsidR="00C946AA" w:rsidRPr="008001C1" w:rsidRDefault="00C946AA" w:rsidP="00C946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388 (23%)</w:t>
            </w:r>
          </w:p>
        </w:tc>
        <w:tc>
          <w:tcPr>
            <w:tcW w:w="1666" w:type="pct"/>
          </w:tcPr>
          <w:p w:rsidR="00C946AA" w:rsidRPr="008001C1" w:rsidRDefault="00C946AA" w:rsidP="00B66FA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370 (2</w:t>
            </w:r>
            <w:r w:rsidR="00B66FAB">
              <w:rPr>
                <w:rFonts w:ascii="Times New Roman" w:hAnsi="Times New Roman"/>
                <w:color w:val="000000"/>
                <w:sz w:val="28"/>
                <w:szCs w:val="28"/>
              </w:rPr>
              <w:t>2</w:t>
            </w:r>
            <w:r>
              <w:rPr>
                <w:rFonts w:ascii="Times New Roman" w:hAnsi="Times New Roman"/>
                <w:color w:val="000000"/>
                <w:sz w:val="28"/>
                <w:szCs w:val="28"/>
              </w:rPr>
              <w:t>%)</w:t>
            </w:r>
          </w:p>
        </w:tc>
      </w:tr>
      <w:tr w:rsidR="00C946AA" w:rsidRPr="008001C1" w:rsidTr="000F1661">
        <w:tc>
          <w:tcPr>
            <w:tcW w:w="1667" w:type="pct"/>
          </w:tcPr>
          <w:p w:rsidR="00C946AA" w:rsidRPr="008001C1" w:rsidRDefault="00C946AA" w:rsidP="001677B5">
            <w:pPr>
              <w:spacing w:after="0" w:line="240" w:lineRule="auto"/>
              <w:jc w:val="both"/>
              <w:rPr>
                <w:rFonts w:ascii="Times New Roman" w:hAnsi="Times New Roman"/>
                <w:color w:val="000000"/>
                <w:sz w:val="28"/>
                <w:szCs w:val="28"/>
              </w:rPr>
            </w:pPr>
            <w:r w:rsidRPr="008001C1">
              <w:rPr>
                <w:rFonts w:ascii="Times New Roman" w:hAnsi="Times New Roman"/>
                <w:color w:val="000000"/>
                <w:sz w:val="28"/>
                <w:szCs w:val="28"/>
              </w:rPr>
              <w:t>3 год обучения и более</w:t>
            </w:r>
          </w:p>
        </w:tc>
        <w:tc>
          <w:tcPr>
            <w:tcW w:w="1667" w:type="pct"/>
          </w:tcPr>
          <w:p w:rsidR="00C946AA" w:rsidRPr="008001C1" w:rsidRDefault="00C946AA" w:rsidP="00C946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446 (27%)</w:t>
            </w:r>
          </w:p>
        </w:tc>
        <w:tc>
          <w:tcPr>
            <w:tcW w:w="1666" w:type="pct"/>
          </w:tcPr>
          <w:p w:rsidR="00C946AA" w:rsidRPr="008001C1" w:rsidRDefault="00C946AA" w:rsidP="00C946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446 (27%)</w:t>
            </w:r>
          </w:p>
        </w:tc>
      </w:tr>
      <w:tr w:rsidR="00FC42D5" w:rsidRPr="008001C1" w:rsidTr="000F1661">
        <w:tc>
          <w:tcPr>
            <w:tcW w:w="1667" w:type="pct"/>
          </w:tcPr>
          <w:p w:rsidR="00FC42D5" w:rsidRPr="008001C1" w:rsidRDefault="00FC42D5" w:rsidP="001677B5">
            <w:pPr>
              <w:spacing w:after="0" w:line="240" w:lineRule="auto"/>
              <w:jc w:val="both"/>
              <w:rPr>
                <w:rFonts w:ascii="Times New Roman" w:hAnsi="Times New Roman"/>
                <w:color w:val="000000"/>
                <w:sz w:val="28"/>
                <w:szCs w:val="28"/>
              </w:rPr>
            </w:pPr>
            <w:r w:rsidRPr="008001C1">
              <w:rPr>
                <w:rFonts w:ascii="Times New Roman" w:hAnsi="Times New Roman"/>
                <w:color w:val="000000"/>
                <w:sz w:val="28"/>
                <w:szCs w:val="28"/>
              </w:rPr>
              <w:t>Итого</w:t>
            </w:r>
          </w:p>
        </w:tc>
        <w:tc>
          <w:tcPr>
            <w:tcW w:w="1667" w:type="pct"/>
          </w:tcPr>
          <w:p w:rsidR="00FC42D5" w:rsidRPr="008001C1" w:rsidRDefault="00FC42D5" w:rsidP="00C946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1656</w:t>
            </w:r>
          </w:p>
        </w:tc>
        <w:tc>
          <w:tcPr>
            <w:tcW w:w="1666" w:type="pct"/>
          </w:tcPr>
          <w:p w:rsidR="00FC42D5" w:rsidRPr="008001C1" w:rsidRDefault="00C946AA" w:rsidP="00A2793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1656</w:t>
            </w:r>
          </w:p>
        </w:tc>
      </w:tr>
    </w:tbl>
    <w:p w:rsidR="00A244BF" w:rsidRPr="00BF2B59" w:rsidRDefault="00A244BF" w:rsidP="004A5F04">
      <w:pPr>
        <w:spacing w:after="0"/>
        <w:ind w:firstLine="709"/>
        <w:jc w:val="both"/>
        <w:rPr>
          <w:rFonts w:ascii="Times New Roman" w:hAnsi="Times New Roman"/>
          <w:color w:val="000000"/>
          <w:sz w:val="28"/>
          <w:szCs w:val="28"/>
        </w:rPr>
      </w:pPr>
    </w:p>
    <w:p w:rsidR="00A244BF" w:rsidRPr="00BF2B59" w:rsidRDefault="00897F35" w:rsidP="004A5F04">
      <w:pPr>
        <w:spacing w:after="0"/>
        <w:ind w:firstLine="709"/>
        <w:jc w:val="both"/>
        <w:rPr>
          <w:rFonts w:ascii="Times New Roman" w:hAnsi="Times New Roman"/>
          <w:i/>
          <w:iCs/>
          <w:color w:val="000000"/>
          <w:sz w:val="28"/>
          <w:szCs w:val="28"/>
        </w:rPr>
      </w:pPr>
      <w:r w:rsidRPr="008001C1">
        <w:rPr>
          <w:rFonts w:ascii="Times New Roman" w:hAnsi="Times New Roman"/>
          <w:noProof/>
          <w:color w:val="000000"/>
          <w:sz w:val="28"/>
          <w:szCs w:val="28"/>
          <w:lang w:eastAsia="ru-RU"/>
        </w:rPr>
        <w:drawing>
          <wp:inline distT="0" distB="0" distL="0" distR="0">
            <wp:extent cx="5495925" cy="3124200"/>
            <wp:effectExtent l="0" t="0" r="9525" b="0"/>
            <wp:docPr id="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244BF" w:rsidRPr="00BF2B59">
        <w:rPr>
          <w:rFonts w:ascii="Times New Roman" w:hAnsi="Times New Roman"/>
          <w:color w:val="000000"/>
          <w:sz w:val="28"/>
          <w:szCs w:val="28"/>
        </w:rPr>
        <w:br/>
      </w:r>
    </w:p>
    <w:p w:rsidR="00A244BF" w:rsidRPr="00216A39" w:rsidRDefault="00A244BF" w:rsidP="004A5F04">
      <w:pPr>
        <w:spacing w:after="0"/>
        <w:ind w:firstLine="709"/>
        <w:jc w:val="both"/>
        <w:rPr>
          <w:rFonts w:ascii="Times New Roman" w:hAnsi="Times New Roman"/>
          <w:b/>
          <w:bCs/>
          <w:color w:val="000000"/>
          <w:sz w:val="28"/>
          <w:szCs w:val="28"/>
          <w:u w:val="single"/>
        </w:rPr>
      </w:pPr>
      <w:r w:rsidRPr="00216A39">
        <w:rPr>
          <w:rFonts w:ascii="Times New Roman" w:hAnsi="Times New Roman"/>
          <w:b/>
          <w:bCs/>
          <w:i/>
          <w:iCs/>
          <w:sz w:val="28"/>
          <w:szCs w:val="28"/>
          <w:u w:val="single"/>
        </w:rPr>
        <w:t>Характеристика</w:t>
      </w:r>
      <w:r w:rsidRPr="00216A39">
        <w:rPr>
          <w:rFonts w:ascii="Times New Roman" w:hAnsi="Times New Roman"/>
          <w:b/>
          <w:bCs/>
          <w:i/>
          <w:iCs/>
          <w:color w:val="FF0000"/>
          <w:sz w:val="28"/>
          <w:szCs w:val="28"/>
          <w:u w:val="single"/>
        </w:rPr>
        <w:t xml:space="preserve"> </w:t>
      </w:r>
      <w:r w:rsidRPr="00216A39">
        <w:rPr>
          <w:rFonts w:ascii="Times New Roman" w:hAnsi="Times New Roman"/>
          <w:b/>
          <w:bCs/>
          <w:i/>
          <w:iCs/>
          <w:color w:val="000000"/>
          <w:sz w:val="28"/>
          <w:szCs w:val="28"/>
          <w:u w:val="single"/>
        </w:rPr>
        <w:t>групп по годам обучения.</w:t>
      </w:r>
    </w:p>
    <w:p w:rsidR="00A244BF" w:rsidRPr="00BF2B59" w:rsidRDefault="00A244BF" w:rsidP="004A5F04">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 xml:space="preserve">За последний год </w:t>
      </w:r>
      <w:r w:rsidR="001677B5">
        <w:rPr>
          <w:rFonts w:ascii="Times New Roman" w:hAnsi="Times New Roman"/>
          <w:color w:val="000000"/>
          <w:sz w:val="28"/>
          <w:szCs w:val="28"/>
        </w:rPr>
        <w:t>с</w:t>
      </w:r>
      <w:r w:rsidRPr="00BF2B59">
        <w:rPr>
          <w:rFonts w:ascii="Times New Roman" w:hAnsi="Times New Roman"/>
          <w:color w:val="000000"/>
          <w:sz w:val="28"/>
          <w:szCs w:val="28"/>
        </w:rPr>
        <w:t xml:space="preserve">оотношение обучающихся по годам обучения </w:t>
      </w:r>
      <w:r w:rsidR="001677B5">
        <w:rPr>
          <w:rFonts w:ascii="Times New Roman" w:hAnsi="Times New Roman"/>
          <w:color w:val="000000"/>
          <w:sz w:val="28"/>
          <w:szCs w:val="28"/>
        </w:rPr>
        <w:t>изменилось не значительно</w:t>
      </w:r>
      <w:r w:rsidRPr="00BF2B59">
        <w:rPr>
          <w:rFonts w:ascii="Times New Roman" w:hAnsi="Times New Roman"/>
          <w:color w:val="000000"/>
          <w:sz w:val="28"/>
          <w:szCs w:val="28"/>
        </w:rPr>
        <w:t>.  Это свидетельст</w:t>
      </w:r>
      <w:r>
        <w:rPr>
          <w:rFonts w:ascii="Times New Roman" w:hAnsi="Times New Roman"/>
          <w:color w:val="000000"/>
          <w:sz w:val="28"/>
          <w:szCs w:val="28"/>
        </w:rPr>
        <w:t xml:space="preserve">вует о сохранности контингента </w:t>
      </w:r>
      <w:r w:rsidRPr="00BF2B59">
        <w:rPr>
          <w:rFonts w:ascii="Times New Roman" w:hAnsi="Times New Roman"/>
          <w:color w:val="000000"/>
          <w:sz w:val="28"/>
          <w:szCs w:val="28"/>
        </w:rPr>
        <w:t>обучающихся.</w:t>
      </w:r>
      <w:r w:rsidR="001677B5">
        <w:rPr>
          <w:rFonts w:ascii="Times New Roman" w:hAnsi="Times New Roman"/>
          <w:color w:val="000000"/>
          <w:sz w:val="28"/>
          <w:szCs w:val="28"/>
        </w:rPr>
        <w:t xml:space="preserve"> Стабильной работе </w:t>
      </w:r>
      <w:r w:rsidR="00DA6189">
        <w:rPr>
          <w:rFonts w:ascii="Times New Roman" w:hAnsi="Times New Roman"/>
          <w:color w:val="000000"/>
          <w:sz w:val="28"/>
          <w:szCs w:val="28"/>
        </w:rPr>
        <w:t>учреждения</w:t>
      </w:r>
      <w:r w:rsidR="001677B5">
        <w:rPr>
          <w:rFonts w:ascii="Times New Roman" w:hAnsi="Times New Roman"/>
          <w:color w:val="000000"/>
          <w:sz w:val="28"/>
          <w:szCs w:val="28"/>
        </w:rPr>
        <w:t>.</w:t>
      </w:r>
    </w:p>
    <w:p w:rsidR="00A244BF" w:rsidRPr="00216A39" w:rsidRDefault="00A244BF" w:rsidP="007277AB">
      <w:pPr>
        <w:spacing w:after="0"/>
        <w:jc w:val="center"/>
        <w:rPr>
          <w:rStyle w:val="20"/>
          <w:b/>
          <w:bCs/>
          <w:sz w:val="28"/>
          <w:szCs w:val="28"/>
        </w:rPr>
      </w:pPr>
      <w:r w:rsidRPr="00BF2B59">
        <w:rPr>
          <w:rFonts w:ascii="Times New Roman" w:hAnsi="Times New Roman"/>
          <w:color w:val="000000"/>
          <w:sz w:val="28"/>
          <w:szCs w:val="28"/>
        </w:rPr>
        <w:br/>
      </w:r>
      <w:bookmarkStart w:id="5" w:name="_Toc491038546"/>
      <w:r w:rsidRPr="00216A39">
        <w:rPr>
          <w:rStyle w:val="20"/>
          <w:b/>
          <w:bCs/>
          <w:sz w:val="28"/>
          <w:szCs w:val="28"/>
        </w:rPr>
        <w:t>3.2. Оценка образовательного процесса</w:t>
      </w:r>
      <w:bookmarkEnd w:id="5"/>
    </w:p>
    <w:p w:rsidR="00A244BF" w:rsidRDefault="00A244BF" w:rsidP="002841EC">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br/>
      </w:r>
      <w:r>
        <w:rPr>
          <w:rFonts w:ascii="Times New Roman" w:hAnsi="Times New Roman"/>
          <w:color w:val="000000"/>
          <w:sz w:val="28"/>
          <w:szCs w:val="28"/>
        </w:rPr>
        <w:t xml:space="preserve">          </w:t>
      </w:r>
      <w:proofErr w:type="gramStart"/>
      <w:r w:rsidRPr="00BF2B59">
        <w:rPr>
          <w:rFonts w:ascii="Times New Roman" w:hAnsi="Times New Roman"/>
          <w:color w:val="000000"/>
          <w:sz w:val="28"/>
          <w:szCs w:val="28"/>
        </w:rPr>
        <w:t>Организация образовательного процесса в М</w:t>
      </w:r>
      <w:r w:rsidR="001677B5">
        <w:rPr>
          <w:rFonts w:ascii="Times New Roman" w:hAnsi="Times New Roman"/>
          <w:color w:val="000000"/>
          <w:sz w:val="28"/>
          <w:szCs w:val="28"/>
        </w:rPr>
        <w:t>А</w:t>
      </w:r>
      <w:r w:rsidRPr="00BF2B59">
        <w:rPr>
          <w:rFonts w:ascii="Times New Roman" w:hAnsi="Times New Roman"/>
          <w:color w:val="000000"/>
          <w:sz w:val="28"/>
          <w:szCs w:val="28"/>
        </w:rPr>
        <w:t xml:space="preserve">УДО «СШ </w:t>
      </w:r>
      <w:r w:rsidR="0023407E">
        <w:rPr>
          <w:rFonts w:ascii="Times New Roman" w:hAnsi="Times New Roman"/>
          <w:color w:val="000000"/>
          <w:sz w:val="28"/>
          <w:szCs w:val="28"/>
        </w:rPr>
        <w:t>имени Н.Б. Радзевич</w:t>
      </w:r>
      <w:r>
        <w:rPr>
          <w:rFonts w:ascii="Times New Roman" w:hAnsi="Times New Roman"/>
          <w:color w:val="000000"/>
          <w:sz w:val="28"/>
          <w:szCs w:val="28"/>
        </w:rPr>
        <w:t xml:space="preserve">» направлена на реализацию ФЗ № </w:t>
      </w:r>
      <w:r w:rsidRPr="00BF2B59">
        <w:rPr>
          <w:rFonts w:ascii="Times New Roman" w:hAnsi="Times New Roman"/>
          <w:color w:val="000000"/>
          <w:sz w:val="28"/>
          <w:szCs w:val="28"/>
        </w:rPr>
        <w:t>273 от 29.12.2012</w:t>
      </w:r>
      <w:r>
        <w:rPr>
          <w:rFonts w:ascii="Times New Roman" w:hAnsi="Times New Roman"/>
          <w:color w:val="000000"/>
          <w:sz w:val="28"/>
          <w:szCs w:val="28"/>
        </w:rPr>
        <w:t xml:space="preserve"> </w:t>
      </w:r>
      <w:r w:rsidRPr="00BF2B59">
        <w:rPr>
          <w:rFonts w:ascii="Times New Roman" w:hAnsi="Times New Roman"/>
          <w:color w:val="000000"/>
          <w:sz w:val="28"/>
          <w:szCs w:val="28"/>
        </w:rPr>
        <w:t>г. «Об образовании в</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Российской Федерации», приказа Министерства образования науки РФ</w:t>
      </w:r>
      <w:r w:rsidRPr="00FE0555">
        <w:rPr>
          <w:rFonts w:ascii="Times New Roman" w:hAnsi="Times New Roman"/>
          <w:color w:val="000000"/>
          <w:sz w:val="28"/>
          <w:szCs w:val="28"/>
        </w:rPr>
        <w:t xml:space="preserve"> </w:t>
      </w:r>
      <w:r>
        <w:rPr>
          <w:rFonts w:ascii="Times New Roman" w:hAnsi="Times New Roman"/>
          <w:color w:val="000000"/>
          <w:sz w:val="28"/>
          <w:szCs w:val="28"/>
        </w:rPr>
        <w:t>№</w:t>
      </w:r>
      <w:r w:rsidRPr="00BF2B59">
        <w:rPr>
          <w:rFonts w:ascii="Times New Roman" w:hAnsi="Times New Roman"/>
          <w:color w:val="000000"/>
          <w:sz w:val="28"/>
          <w:szCs w:val="28"/>
        </w:rPr>
        <w:t xml:space="preserve"> 1008 от 29.08.2013</w:t>
      </w:r>
      <w:r>
        <w:rPr>
          <w:rFonts w:ascii="Times New Roman" w:hAnsi="Times New Roman"/>
          <w:color w:val="000000"/>
          <w:sz w:val="28"/>
          <w:szCs w:val="28"/>
        </w:rPr>
        <w:t xml:space="preserve"> </w:t>
      </w:r>
      <w:r w:rsidRPr="00BF2B59">
        <w:rPr>
          <w:rFonts w:ascii="Times New Roman" w:hAnsi="Times New Roman"/>
          <w:color w:val="000000"/>
          <w:sz w:val="28"/>
          <w:szCs w:val="28"/>
        </w:rPr>
        <w:t>г. «Об утверждении порядка организации и</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осуществления образовательной деятельности по дополнительным</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общеобразовательным программам», нормативно-правовых актов РФ,</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регламентирующих деятельность учреждения дополнительного</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образования.</w:t>
      </w:r>
      <w:proofErr w:type="gramEnd"/>
    </w:p>
    <w:p w:rsidR="00A244BF" w:rsidRDefault="00A244BF" w:rsidP="002841EC">
      <w:pPr>
        <w:spacing w:after="0"/>
        <w:ind w:firstLine="709"/>
        <w:jc w:val="both"/>
        <w:rPr>
          <w:rFonts w:ascii="Times New Roman" w:hAnsi="Times New Roman"/>
          <w:color w:val="000000"/>
          <w:sz w:val="28"/>
          <w:szCs w:val="28"/>
        </w:rPr>
      </w:pPr>
      <w:r w:rsidRPr="00BF2B59">
        <w:rPr>
          <w:rFonts w:ascii="Times New Roman" w:hAnsi="Times New Roman"/>
          <w:color w:val="000000"/>
          <w:sz w:val="28"/>
          <w:szCs w:val="28"/>
        </w:rPr>
        <w:t>Учебно-воспитательный процесс ведется по</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модифицированным</w:t>
      </w:r>
      <w:r>
        <w:rPr>
          <w:rFonts w:ascii="Times New Roman" w:hAnsi="Times New Roman"/>
          <w:color w:val="000000"/>
          <w:sz w:val="28"/>
          <w:szCs w:val="28"/>
        </w:rPr>
        <w:t xml:space="preserve"> </w:t>
      </w:r>
      <w:r w:rsidRPr="00BF2B59">
        <w:rPr>
          <w:rFonts w:ascii="Times New Roman" w:hAnsi="Times New Roman"/>
          <w:color w:val="000000"/>
          <w:sz w:val="28"/>
          <w:szCs w:val="28"/>
        </w:rPr>
        <w:t>дополнительным общеобразовательным</w:t>
      </w:r>
      <w:r w:rsidRPr="00FE0555">
        <w:rPr>
          <w:rFonts w:ascii="Times New Roman" w:hAnsi="Times New Roman"/>
          <w:color w:val="000000"/>
          <w:sz w:val="28"/>
          <w:szCs w:val="28"/>
        </w:rPr>
        <w:t xml:space="preserve"> </w:t>
      </w:r>
      <w:r w:rsidRPr="00BF2B59">
        <w:rPr>
          <w:rFonts w:ascii="Times New Roman" w:hAnsi="Times New Roman"/>
          <w:color w:val="000000"/>
          <w:sz w:val="28"/>
          <w:szCs w:val="28"/>
        </w:rPr>
        <w:t xml:space="preserve">(общеразвивающим и </w:t>
      </w:r>
      <w:r>
        <w:rPr>
          <w:rFonts w:ascii="Times New Roman" w:hAnsi="Times New Roman"/>
          <w:color w:val="000000"/>
          <w:sz w:val="28"/>
          <w:szCs w:val="28"/>
        </w:rPr>
        <w:t>п</w:t>
      </w:r>
      <w:r w:rsidRPr="00BF2B59">
        <w:rPr>
          <w:rFonts w:ascii="Times New Roman" w:hAnsi="Times New Roman"/>
          <w:color w:val="000000"/>
          <w:sz w:val="28"/>
          <w:szCs w:val="28"/>
        </w:rPr>
        <w:t xml:space="preserve">редпрофессиональным) программам. </w:t>
      </w:r>
    </w:p>
    <w:p w:rsidR="00A244BF" w:rsidRDefault="00A244BF" w:rsidP="002841EC">
      <w:pPr>
        <w:spacing w:after="0"/>
        <w:ind w:firstLine="709"/>
        <w:jc w:val="both"/>
        <w:rPr>
          <w:rFonts w:ascii="Times New Roman" w:hAnsi="Times New Roman"/>
          <w:color w:val="000000"/>
          <w:sz w:val="28"/>
          <w:szCs w:val="28"/>
        </w:rPr>
      </w:pPr>
    </w:p>
    <w:p w:rsidR="00A244BF" w:rsidRPr="00216A39" w:rsidRDefault="00A244BF" w:rsidP="002841EC">
      <w:pPr>
        <w:spacing w:after="0"/>
        <w:ind w:firstLine="709"/>
        <w:jc w:val="both"/>
        <w:rPr>
          <w:rFonts w:ascii="Times New Roman" w:hAnsi="Times New Roman"/>
          <w:b/>
          <w:bCs/>
          <w:i/>
          <w:iCs/>
          <w:color w:val="000000"/>
          <w:sz w:val="28"/>
          <w:szCs w:val="28"/>
          <w:u w:val="single"/>
        </w:rPr>
      </w:pPr>
      <w:r w:rsidRPr="00216A39">
        <w:rPr>
          <w:rFonts w:ascii="Times New Roman" w:hAnsi="Times New Roman"/>
          <w:b/>
          <w:bCs/>
          <w:i/>
          <w:iCs/>
          <w:color w:val="000000"/>
          <w:sz w:val="28"/>
          <w:szCs w:val="28"/>
          <w:u w:val="single"/>
        </w:rPr>
        <w:t>Программное обеспечение образовательного процесса</w:t>
      </w:r>
    </w:p>
    <w:p w:rsidR="00A244BF" w:rsidRPr="00BF2B59" w:rsidRDefault="00A244BF" w:rsidP="004A5F04">
      <w:pPr>
        <w:spacing w:after="0"/>
        <w:ind w:firstLine="709"/>
        <w:jc w:val="both"/>
        <w:rPr>
          <w:rFonts w:ascii="Times New Roman" w:hAnsi="Times New Roman"/>
          <w:i/>
          <w:iCs/>
          <w:color w:val="000000"/>
          <w:sz w:val="28"/>
          <w:szCs w:val="28"/>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2"/>
        <w:gridCol w:w="3993"/>
        <w:gridCol w:w="3685"/>
      </w:tblGrid>
      <w:tr w:rsidR="00A244BF" w:rsidRPr="008001C1" w:rsidTr="00C049C9">
        <w:tc>
          <w:tcPr>
            <w:tcW w:w="1316" w:type="pct"/>
            <w:vMerge w:val="restart"/>
          </w:tcPr>
          <w:p w:rsidR="00A244BF" w:rsidRPr="008001C1" w:rsidRDefault="00A244BF" w:rsidP="00216A39">
            <w:pPr>
              <w:spacing w:after="0" w:line="240" w:lineRule="auto"/>
              <w:jc w:val="center"/>
              <w:rPr>
                <w:rFonts w:ascii="Times New Roman" w:hAnsi="Times New Roman"/>
                <w:iCs/>
                <w:color w:val="000000"/>
                <w:sz w:val="28"/>
                <w:szCs w:val="28"/>
              </w:rPr>
            </w:pPr>
            <w:r w:rsidRPr="008001C1">
              <w:rPr>
                <w:rFonts w:ascii="Times New Roman" w:hAnsi="Times New Roman"/>
                <w:iCs/>
                <w:color w:val="000000"/>
                <w:sz w:val="28"/>
                <w:szCs w:val="28"/>
              </w:rPr>
              <w:t>Тип программ</w:t>
            </w:r>
          </w:p>
        </w:tc>
        <w:tc>
          <w:tcPr>
            <w:tcW w:w="1916" w:type="pct"/>
          </w:tcPr>
          <w:p w:rsidR="00A244BF" w:rsidRPr="008001C1" w:rsidRDefault="00A244BF" w:rsidP="007A1D2B">
            <w:pPr>
              <w:spacing w:after="0" w:line="240" w:lineRule="auto"/>
              <w:jc w:val="center"/>
              <w:rPr>
                <w:rFonts w:ascii="Times New Roman" w:hAnsi="Times New Roman"/>
                <w:iCs/>
                <w:color w:val="000000"/>
                <w:sz w:val="28"/>
                <w:szCs w:val="28"/>
              </w:rPr>
            </w:pPr>
            <w:r w:rsidRPr="008001C1">
              <w:rPr>
                <w:rFonts w:ascii="Times New Roman" w:hAnsi="Times New Roman"/>
                <w:iCs/>
                <w:color w:val="000000"/>
                <w:sz w:val="28"/>
                <w:szCs w:val="28"/>
              </w:rPr>
              <w:t>20</w:t>
            </w:r>
            <w:r w:rsidR="00A27937">
              <w:rPr>
                <w:rFonts w:ascii="Times New Roman" w:hAnsi="Times New Roman"/>
                <w:iCs/>
                <w:color w:val="000000"/>
                <w:sz w:val="28"/>
                <w:szCs w:val="28"/>
              </w:rPr>
              <w:t>2</w:t>
            </w:r>
            <w:r w:rsidR="007A1D2B">
              <w:rPr>
                <w:rFonts w:ascii="Times New Roman" w:hAnsi="Times New Roman"/>
                <w:iCs/>
                <w:color w:val="000000"/>
                <w:sz w:val="28"/>
                <w:szCs w:val="28"/>
              </w:rPr>
              <w:t>1</w:t>
            </w:r>
            <w:r w:rsidRPr="008001C1">
              <w:rPr>
                <w:rFonts w:ascii="Times New Roman" w:hAnsi="Times New Roman"/>
                <w:iCs/>
                <w:color w:val="000000"/>
                <w:sz w:val="28"/>
                <w:szCs w:val="28"/>
              </w:rPr>
              <w:t>-</w:t>
            </w:r>
            <w:r w:rsidR="00DA6189">
              <w:rPr>
                <w:rFonts w:ascii="Times New Roman" w:hAnsi="Times New Roman"/>
                <w:iCs/>
                <w:color w:val="000000"/>
                <w:sz w:val="28"/>
                <w:szCs w:val="28"/>
              </w:rPr>
              <w:t>2</w:t>
            </w:r>
            <w:r w:rsidR="007A1D2B">
              <w:rPr>
                <w:rFonts w:ascii="Times New Roman" w:hAnsi="Times New Roman"/>
                <w:iCs/>
                <w:color w:val="000000"/>
                <w:sz w:val="28"/>
                <w:szCs w:val="28"/>
              </w:rPr>
              <w:t>2</w:t>
            </w:r>
            <w:r w:rsidRPr="008001C1">
              <w:rPr>
                <w:rFonts w:ascii="Times New Roman" w:hAnsi="Times New Roman"/>
                <w:iCs/>
                <w:color w:val="000000"/>
                <w:sz w:val="28"/>
                <w:szCs w:val="28"/>
              </w:rPr>
              <w:t xml:space="preserve"> учебный год</w:t>
            </w:r>
          </w:p>
        </w:tc>
        <w:tc>
          <w:tcPr>
            <w:tcW w:w="1768" w:type="pct"/>
          </w:tcPr>
          <w:p w:rsidR="00A244BF" w:rsidRPr="008001C1" w:rsidRDefault="00A244BF" w:rsidP="007A1D2B">
            <w:pPr>
              <w:spacing w:after="0" w:line="240" w:lineRule="auto"/>
              <w:jc w:val="center"/>
              <w:rPr>
                <w:rFonts w:ascii="Times New Roman" w:hAnsi="Times New Roman"/>
                <w:iCs/>
                <w:color w:val="000000"/>
                <w:sz w:val="28"/>
                <w:szCs w:val="28"/>
              </w:rPr>
            </w:pPr>
            <w:r w:rsidRPr="008001C1">
              <w:rPr>
                <w:rFonts w:ascii="Times New Roman" w:hAnsi="Times New Roman"/>
                <w:iCs/>
                <w:color w:val="000000"/>
                <w:sz w:val="28"/>
                <w:szCs w:val="28"/>
              </w:rPr>
              <w:t>20</w:t>
            </w:r>
            <w:r w:rsidR="00DA6189">
              <w:rPr>
                <w:rFonts w:ascii="Times New Roman" w:hAnsi="Times New Roman"/>
                <w:iCs/>
                <w:color w:val="000000"/>
                <w:sz w:val="28"/>
                <w:szCs w:val="28"/>
              </w:rPr>
              <w:t>2</w:t>
            </w:r>
            <w:r w:rsidR="007A1D2B">
              <w:rPr>
                <w:rFonts w:ascii="Times New Roman" w:hAnsi="Times New Roman"/>
                <w:iCs/>
                <w:color w:val="000000"/>
                <w:sz w:val="28"/>
                <w:szCs w:val="28"/>
              </w:rPr>
              <w:t>2</w:t>
            </w:r>
            <w:r w:rsidRPr="008001C1">
              <w:rPr>
                <w:rFonts w:ascii="Times New Roman" w:hAnsi="Times New Roman"/>
                <w:iCs/>
                <w:color w:val="000000"/>
                <w:sz w:val="28"/>
                <w:szCs w:val="28"/>
              </w:rPr>
              <w:t>-</w:t>
            </w:r>
            <w:r w:rsidR="001677B5">
              <w:rPr>
                <w:rFonts w:ascii="Times New Roman" w:hAnsi="Times New Roman"/>
                <w:iCs/>
                <w:color w:val="000000"/>
                <w:sz w:val="28"/>
                <w:szCs w:val="28"/>
              </w:rPr>
              <w:t>2</w:t>
            </w:r>
            <w:r w:rsidR="007A1D2B">
              <w:rPr>
                <w:rFonts w:ascii="Times New Roman" w:hAnsi="Times New Roman"/>
                <w:iCs/>
                <w:color w:val="000000"/>
                <w:sz w:val="28"/>
                <w:szCs w:val="28"/>
              </w:rPr>
              <w:t>3</w:t>
            </w:r>
            <w:r w:rsidRPr="008001C1">
              <w:rPr>
                <w:rFonts w:ascii="Times New Roman" w:hAnsi="Times New Roman"/>
                <w:iCs/>
                <w:color w:val="000000"/>
                <w:sz w:val="28"/>
                <w:szCs w:val="28"/>
              </w:rPr>
              <w:t xml:space="preserve"> учебный год</w:t>
            </w:r>
          </w:p>
        </w:tc>
      </w:tr>
      <w:tr w:rsidR="00A244BF" w:rsidRPr="008001C1" w:rsidTr="00C049C9">
        <w:tc>
          <w:tcPr>
            <w:tcW w:w="1316" w:type="pct"/>
            <w:vMerge/>
          </w:tcPr>
          <w:p w:rsidR="00A244BF" w:rsidRPr="008001C1" w:rsidRDefault="00A244BF" w:rsidP="008001C1">
            <w:pPr>
              <w:spacing w:after="0" w:line="240" w:lineRule="auto"/>
              <w:jc w:val="both"/>
              <w:rPr>
                <w:rFonts w:ascii="Times New Roman" w:hAnsi="Times New Roman"/>
                <w:iCs/>
                <w:color w:val="000000"/>
                <w:sz w:val="28"/>
                <w:szCs w:val="28"/>
              </w:rPr>
            </w:pPr>
          </w:p>
        </w:tc>
        <w:tc>
          <w:tcPr>
            <w:tcW w:w="3684" w:type="pct"/>
            <w:gridSpan w:val="2"/>
          </w:tcPr>
          <w:p w:rsidR="00A244BF" w:rsidRPr="008001C1" w:rsidRDefault="00A244BF" w:rsidP="00216A39">
            <w:pPr>
              <w:spacing w:after="0" w:line="240" w:lineRule="auto"/>
              <w:jc w:val="center"/>
              <w:rPr>
                <w:rFonts w:ascii="Times New Roman" w:hAnsi="Times New Roman"/>
                <w:iCs/>
                <w:color w:val="000000"/>
                <w:sz w:val="28"/>
                <w:szCs w:val="28"/>
              </w:rPr>
            </w:pPr>
            <w:r w:rsidRPr="008001C1">
              <w:rPr>
                <w:rFonts w:ascii="Times New Roman" w:hAnsi="Times New Roman"/>
                <w:iCs/>
                <w:color w:val="000000"/>
                <w:sz w:val="28"/>
                <w:szCs w:val="28"/>
              </w:rPr>
              <w:t>Количество программ</w:t>
            </w:r>
          </w:p>
        </w:tc>
      </w:tr>
      <w:tr w:rsidR="00A244BF" w:rsidRPr="008001C1" w:rsidTr="00C049C9">
        <w:tc>
          <w:tcPr>
            <w:tcW w:w="1316" w:type="pct"/>
          </w:tcPr>
          <w:p w:rsidR="00A244BF" w:rsidRPr="008001C1" w:rsidRDefault="00A244BF" w:rsidP="008001C1">
            <w:pPr>
              <w:spacing w:after="0" w:line="240" w:lineRule="auto"/>
              <w:jc w:val="both"/>
              <w:rPr>
                <w:rFonts w:ascii="Times New Roman" w:hAnsi="Times New Roman"/>
                <w:iCs/>
                <w:color w:val="000000"/>
                <w:sz w:val="28"/>
                <w:szCs w:val="28"/>
              </w:rPr>
            </w:pPr>
            <w:r w:rsidRPr="008001C1">
              <w:rPr>
                <w:rFonts w:ascii="Times New Roman" w:hAnsi="Times New Roman"/>
                <w:iCs/>
                <w:color w:val="000000"/>
                <w:sz w:val="28"/>
                <w:szCs w:val="28"/>
              </w:rPr>
              <w:t>Модифицированные</w:t>
            </w:r>
          </w:p>
        </w:tc>
        <w:tc>
          <w:tcPr>
            <w:tcW w:w="1916" w:type="pct"/>
          </w:tcPr>
          <w:p w:rsidR="00A244BF" w:rsidRPr="008001C1" w:rsidRDefault="0023407E" w:rsidP="00216A39">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23</w:t>
            </w:r>
          </w:p>
        </w:tc>
        <w:tc>
          <w:tcPr>
            <w:tcW w:w="1768" w:type="pct"/>
          </w:tcPr>
          <w:p w:rsidR="00A244BF" w:rsidRPr="008001C1" w:rsidRDefault="0023407E" w:rsidP="004A0865">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1</w:t>
            </w:r>
            <w:r w:rsidR="004A0865">
              <w:rPr>
                <w:rFonts w:ascii="Times New Roman" w:hAnsi="Times New Roman"/>
                <w:iCs/>
                <w:color w:val="000000"/>
                <w:sz w:val="28"/>
                <w:szCs w:val="28"/>
              </w:rPr>
              <w:t>3</w:t>
            </w:r>
          </w:p>
        </w:tc>
      </w:tr>
      <w:tr w:rsidR="00A244BF" w:rsidRPr="008001C1" w:rsidTr="00C049C9">
        <w:tc>
          <w:tcPr>
            <w:tcW w:w="1316" w:type="pct"/>
          </w:tcPr>
          <w:p w:rsidR="00A244BF" w:rsidRPr="008001C1" w:rsidRDefault="00A244BF" w:rsidP="008001C1">
            <w:pPr>
              <w:spacing w:after="0" w:line="240" w:lineRule="auto"/>
              <w:jc w:val="both"/>
              <w:rPr>
                <w:rFonts w:ascii="Times New Roman" w:hAnsi="Times New Roman"/>
                <w:iCs/>
                <w:color w:val="000000"/>
                <w:sz w:val="28"/>
                <w:szCs w:val="28"/>
              </w:rPr>
            </w:pPr>
            <w:r w:rsidRPr="008001C1">
              <w:rPr>
                <w:rFonts w:ascii="Times New Roman" w:hAnsi="Times New Roman"/>
                <w:iCs/>
                <w:color w:val="000000"/>
                <w:sz w:val="28"/>
                <w:szCs w:val="28"/>
              </w:rPr>
              <w:t>Авторские</w:t>
            </w:r>
          </w:p>
        </w:tc>
        <w:tc>
          <w:tcPr>
            <w:tcW w:w="1916" w:type="pct"/>
          </w:tcPr>
          <w:p w:rsidR="00A244BF" w:rsidRPr="008001C1" w:rsidRDefault="00A244BF" w:rsidP="00216A39">
            <w:pPr>
              <w:spacing w:after="0" w:line="240" w:lineRule="auto"/>
              <w:jc w:val="center"/>
              <w:rPr>
                <w:rFonts w:ascii="Times New Roman" w:hAnsi="Times New Roman"/>
                <w:iCs/>
                <w:color w:val="000000"/>
                <w:sz w:val="28"/>
                <w:szCs w:val="28"/>
              </w:rPr>
            </w:pPr>
            <w:r w:rsidRPr="008001C1">
              <w:rPr>
                <w:rFonts w:ascii="Times New Roman" w:hAnsi="Times New Roman"/>
                <w:iCs/>
                <w:color w:val="000000"/>
                <w:sz w:val="28"/>
                <w:szCs w:val="28"/>
              </w:rPr>
              <w:t>-</w:t>
            </w:r>
          </w:p>
        </w:tc>
        <w:tc>
          <w:tcPr>
            <w:tcW w:w="1768" w:type="pct"/>
          </w:tcPr>
          <w:p w:rsidR="00A244BF" w:rsidRPr="008001C1" w:rsidRDefault="00A244BF" w:rsidP="00216A39">
            <w:pPr>
              <w:spacing w:after="0" w:line="240" w:lineRule="auto"/>
              <w:jc w:val="center"/>
              <w:rPr>
                <w:rFonts w:ascii="Times New Roman" w:hAnsi="Times New Roman"/>
                <w:iCs/>
                <w:color w:val="000000"/>
                <w:sz w:val="28"/>
                <w:szCs w:val="28"/>
              </w:rPr>
            </w:pPr>
            <w:r w:rsidRPr="008001C1">
              <w:rPr>
                <w:rFonts w:ascii="Times New Roman" w:hAnsi="Times New Roman"/>
                <w:i/>
                <w:iCs/>
                <w:color w:val="000000"/>
                <w:sz w:val="28"/>
                <w:szCs w:val="28"/>
              </w:rPr>
              <w:t>-</w:t>
            </w:r>
          </w:p>
        </w:tc>
      </w:tr>
      <w:tr w:rsidR="00A244BF" w:rsidRPr="00216A39" w:rsidTr="00C049C9">
        <w:trPr>
          <w:trHeight w:val="77"/>
        </w:trPr>
        <w:tc>
          <w:tcPr>
            <w:tcW w:w="1316" w:type="pct"/>
          </w:tcPr>
          <w:p w:rsidR="00A244BF" w:rsidRPr="00216A39" w:rsidRDefault="00A244BF" w:rsidP="008001C1">
            <w:pPr>
              <w:spacing w:after="0" w:line="240" w:lineRule="auto"/>
              <w:jc w:val="both"/>
              <w:rPr>
                <w:rFonts w:ascii="Times New Roman" w:hAnsi="Times New Roman"/>
                <w:b/>
                <w:bCs/>
                <w:iCs/>
                <w:color w:val="000000"/>
                <w:sz w:val="28"/>
                <w:szCs w:val="28"/>
              </w:rPr>
            </w:pPr>
            <w:r w:rsidRPr="00216A39">
              <w:rPr>
                <w:rFonts w:ascii="Times New Roman" w:hAnsi="Times New Roman"/>
                <w:b/>
                <w:bCs/>
                <w:iCs/>
                <w:color w:val="000000"/>
                <w:sz w:val="28"/>
                <w:szCs w:val="28"/>
              </w:rPr>
              <w:t>Всего</w:t>
            </w:r>
          </w:p>
        </w:tc>
        <w:tc>
          <w:tcPr>
            <w:tcW w:w="1916" w:type="pct"/>
          </w:tcPr>
          <w:p w:rsidR="00A244BF" w:rsidRPr="00216A39" w:rsidRDefault="0023407E" w:rsidP="00216A39">
            <w:pPr>
              <w:spacing w:after="0" w:line="240" w:lineRule="auto"/>
              <w:jc w:val="center"/>
              <w:rPr>
                <w:rFonts w:ascii="Times New Roman" w:hAnsi="Times New Roman"/>
                <w:b/>
                <w:bCs/>
                <w:iCs/>
                <w:color w:val="000000"/>
                <w:sz w:val="28"/>
                <w:szCs w:val="28"/>
              </w:rPr>
            </w:pPr>
            <w:r>
              <w:rPr>
                <w:rFonts w:ascii="Times New Roman" w:hAnsi="Times New Roman"/>
                <w:b/>
                <w:bCs/>
                <w:iCs/>
                <w:color w:val="000000"/>
                <w:sz w:val="28"/>
                <w:szCs w:val="28"/>
              </w:rPr>
              <w:t>23</w:t>
            </w:r>
          </w:p>
        </w:tc>
        <w:tc>
          <w:tcPr>
            <w:tcW w:w="1768" w:type="pct"/>
          </w:tcPr>
          <w:p w:rsidR="00A244BF" w:rsidRPr="00216A39" w:rsidRDefault="0023407E" w:rsidP="004A0865">
            <w:pPr>
              <w:spacing w:after="0" w:line="240" w:lineRule="auto"/>
              <w:jc w:val="center"/>
              <w:rPr>
                <w:rFonts w:ascii="Times New Roman" w:hAnsi="Times New Roman"/>
                <w:b/>
                <w:bCs/>
                <w:iCs/>
                <w:color w:val="000000"/>
                <w:sz w:val="28"/>
                <w:szCs w:val="28"/>
              </w:rPr>
            </w:pPr>
            <w:r>
              <w:rPr>
                <w:rFonts w:ascii="Times New Roman" w:hAnsi="Times New Roman"/>
                <w:b/>
                <w:bCs/>
                <w:iCs/>
                <w:color w:val="000000"/>
                <w:sz w:val="28"/>
                <w:szCs w:val="28"/>
              </w:rPr>
              <w:t>1</w:t>
            </w:r>
            <w:r w:rsidR="004A0865">
              <w:rPr>
                <w:rFonts w:ascii="Times New Roman" w:hAnsi="Times New Roman"/>
                <w:b/>
                <w:bCs/>
                <w:iCs/>
                <w:color w:val="000000"/>
                <w:sz w:val="28"/>
                <w:szCs w:val="28"/>
              </w:rPr>
              <w:t>3</w:t>
            </w:r>
          </w:p>
        </w:tc>
      </w:tr>
    </w:tbl>
    <w:p w:rsidR="00A244BF" w:rsidRPr="00BF2B59" w:rsidRDefault="00A244BF" w:rsidP="004A5F04">
      <w:pPr>
        <w:spacing w:after="0"/>
        <w:ind w:firstLine="709"/>
        <w:jc w:val="both"/>
        <w:rPr>
          <w:rFonts w:ascii="Times New Roman" w:hAnsi="Times New Roman"/>
          <w:i/>
          <w:iCs/>
          <w:color w:val="000000"/>
          <w:sz w:val="28"/>
          <w:szCs w:val="28"/>
        </w:rPr>
      </w:pPr>
    </w:p>
    <w:p w:rsidR="00A244BF" w:rsidRPr="00BF2B59" w:rsidRDefault="00897F35" w:rsidP="004A5F04">
      <w:pPr>
        <w:spacing w:after="0"/>
        <w:ind w:firstLine="709"/>
        <w:jc w:val="both"/>
        <w:rPr>
          <w:rFonts w:ascii="Times New Roman" w:hAnsi="Times New Roman"/>
          <w:i/>
          <w:iCs/>
          <w:color w:val="000000"/>
          <w:sz w:val="28"/>
          <w:szCs w:val="28"/>
        </w:rPr>
      </w:pPr>
      <w:r w:rsidRPr="008001C1">
        <w:rPr>
          <w:rFonts w:ascii="Times New Roman" w:hAnsi="Times New Roman"/>
          <w:i/>
          <w:noProof/>
          <w:color w:val="000000"/>
          <w:sz w:val="28"/>
          <w:szCs w:val="28"/>
          <w:lang w:eastAsia="ru-RU"/>
        </w:rPr>
        <w:drawing>
          <wp:inline distT="0" distB="0" distL="0" distR="0">
            <wp:extent cx="5505450" cy="3209925"/>
            <wp:effectExtent l="0" t="0" r="0" b="9525"/>
            <wp:docPr id="4"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44BF" w:rsidRPr="00985EF4" w:rsidRDefault="00C65B04" w:rsidP="00C65B04">
      <w:pPr>
        <w:pStyle w:val="Default"/>
        <w:jc w:val="both"/>
        <w:rPr>
          <w:rFonts w:ascii="Times New Roman" w:hAnsi="Times New Roman"/>
          <w:sz w:val="28"/>
          <w:szCs w:val="28"/>
        </w:rPr>
      </w:pPr>
      <w:r>
        <w:rPr>
          <w:sz w:val="28"/>
          <w:szCs w:val="28"/>
        </w:rPr>
        <w:t xml:space="preserve">        </w:t>
      </w:r>
      <w:r w:rsidR="00A244BF">
        <w:rPr>
          <w:sz w:val="28"/>
          <w:szCs w:val="28"/>
        </w:rPr>
        <w:t xml:space="preserve">  </w:t>
      </w:r>
      <w:r w:rsidR="00A244BF" w:rsidRPr="00985EF4">
        <w:rPr>
          <w:rFonts w:ascii="Times New Roman" w:hAnsi="Times New Roman"/>
          <w:sz w:val="28"/>
          <w:szCs w:val="28"/>
        </w:rPr>
        <w:t xml:space="preserve">Количество программ, по которым работают тренеры-преподаватели, </w:t>
      </w:r>
      <w:r w:rsidR="004A0865">
        <w:rPr>
          <w:rFonts w:ascii="Times New Roman" w:hAnsi="Times New Roman"/>
          <w:sz w:val="28"/>
          <w:szCs w:val="28"/>
        </w:rPr>
        <w:t>уменьшилось, с вязи с ведением новых требований к образовательным программам спортивно-физкультурной направленности.</w:t>
      </w:r>
      <w:r w:rsidR="00A244BF" w:rsidRPr="00985EF4">
        <w:rPr>
          <w:rFonts w:ascii="Times New Roman" w:hAnsi="Times New Roman"/>
          <w:sz w:val="28"/>
          <w:szCs w:val="28"/>
        </w:rPr>
        <w:t xml:space="preserve"> </w:t>
      </w:r>
      <w:r w:rsidR="004A0865">
        <w:rPr>
          <w:rFonts w:ascii="Times New Roman" w:hAnsi="Times New Roman"/>
          <w:sz w:val="28"/>
          <w:szCs w:val="28"/>
        </w:rPr>
        <w:t>Спортивная школа ведет ц</w:t>
      </w:r>
      <w:r w:rsidR="004A0865" w:rsidRPr="00985EF4">
        <w:rPr>
          <w:rFonts w:ascii="Times New Roman" w:hAnsi="Times New Roman"/>
          <w:sz w:val="28"/>
          <w:szCs w:val="28"/>
        </w:rPr>
        <w:t>еленаправленну</w:t>
      </w:r>
      <w:r w:rsidR="004A0865">
        <w:rPr>
          <w:rFonts w:ascii="Times New Roman" w:hAnsi="Times New Roman"/>
          <w:sz w:val="28"/>
          <w:szCs w:val="28"/>
        </w:rPr>
        <w:t>ю</w:t>
      </w:r>
      <w:r w:rsidR="004A0865" w:rsidRPr="00985EF4">
        <w:rPr>
          <w:rFonts w:ascii="Times New Roman" w:hAnsi="Times New Roman"/>
          <w:sz w:val="28"/>
          <w:szCs w:val="28"/>
        </w:rPr>
        <w:t xml:space="preserve"> работ</w:t>
      </w:r>
      <w:r w:rsidR="004A0865">
        <w:rPr>
          <w:rFonts w:ascii="Times New Roman" w:hAnsi="Times New Roman"/>
          <w:sz w:val="28"/>
          <w:szCs w:val="28"/>
        </w:rPr>
        <w:t>у</w:t>
      </w:r>
      <w:r w:rsidR="004A0865" w:rsidRPr="00985EF4">
        <w:rPr>
          <w:rFonts w:ascii="Times New Roman" w:hAnsi="Times New Roman"/>
          <w:sz w:val="28"/>
          <w:szCs w:val="28"/>
        </w:rPr>
        <w:t xml:space="preserve"> </w:t>
      </w:r>
      <w:r w:rsidR="004A0865">
        <w:rPr>
          <w:rFonts w:ascii="Times New Roman" w:hAnsi="Times New Roman"/>
          <w:sz w:val="28"/>
          <w:szCs w:val="28"/>
        </w:rPr>
        <w:t>по с</w:t>
      </w:r>
      <w:r w:rsidR="00A244BF" w:rsidRPr="00985EF4">
        <w:rPr>
          <w:rFonts w:ascii="Times New Roman" w:hAnsi="Times New Roman"/>
          <w:sz w:val="28"/>
          <w:szCs w:val="28"/>
        </w:rPr>
        <w:t>овершенствованию программного обеспечения спортивной школы. В соответствии с требованиями к содержанию и оформлению</w:t>
      </w:r>
      <w:r w:rsidR="00A244BF">
        <w:rPr>
          <w:rFonts w:ascii="Times New Roman" w:hAnsi="Times New Roman"/>
          <w:sz w:val="28"/>
          <w:szCs w:val="28"/>
        </w:rPr>
        <w:t xml:space="preserve"> </w:t>
      </w:r>
      <w:r w:rsidR="00A244BF" w:rsidRPr="00985EF4">
        <w:rPr>
          <w:rFonts w:ascii="Times New Roman" w:hAnsi="Times New Roman"/>
          <w:sz w:val="28"/>
          <w:szCs w:val="28"/>
        </w:rPr>
        <w:t>дополнительных общеобразовательных (общеразвивающих и предпрофессиональных) программ проведена корректировка ранее созданных программ. В результате проделанной работы было установлено, что уровень и направленность реализуемых программ соответствуют установленным требованиям.</w:t>
      </w:r>
    </w:p>
    <w:p w:rsidR="00A244BF" w:rsidRPr="00985EF4" w:rsidRDefault="00A244BF" w:rsidP="00FE0555">
      <w:pPr>
        <w:pStyle w:val="Default"/>
        <w:ind w:firstLine="709"/>
        <w:jc w:val="both"/>
        <w:rPr>
          <w:rFonts w:ascii="Times New Roman" w:hAnsi="Times New Roman"/>
          <w:sz w:val="28"/>
          <w:szCs w:val="28"/>
        </w:rPr>
      </w:pPr>
      <w:r w:rsidRPr="00985EF4">
        <w:rPr>
          <w:rFonts w:ascii="Times New Roman" w:hAnsi="Times New Roman"/>
          <w:sz w:val="28"/>
          <w:szCs w:val="28"/>
        </w:rPr>
        <w:t>Анализ дополнительных общеобразовательных программ, реализуемых педагогическими работниками, позволяет сделать вывод о том, что тренеры-преподаватели работают по модифицированным общеобразовательным программам, внося в них изменения с учетом пожеланий учащихся, используя региональный компонент, который способствует приобщению детей к систематическим занятиям спортом, здоровому образу жизни. Программы являются долгосрочными, что позволяет составить индивидуальный «маршрут» развития каждого ребенка.</w:t>
      </w:r>
    </w:p>
    <w:p w:rsidR="00A244BF" w:rsidRDefault="00A244BF" w:rsidP="00FE0555">
      <w:pPr>
        <w:pStyle w:val="Default"/>
        <w:ind w:firstLine="709"/>
        <w:jc w:val="both"/>
        <w:rPr>
          <w:rFonts w:ascii="Times New Roman" w:hAnsi="Times New Roman"/>
          <w:sz w:val="28"/>
          <w:szCs w:val="28"/>
        </w:rPr>
      </w:pPr>
      <w:r w:rsidRPr="00985EF4">
        <w:rPr>
          <w:rFonts w:ascii="Times New Roman" w:hAnsi="Times New Roman"/>
          <w:sz w:val="28"/>
          <w:szCs w:val="28"/>
        </w:rPr>
        <w:t>Задачей на следующий учебный год остается совершенствование программно-методического обеспечения образовательного процесса.</w:t>
      </w:r>
    </w:p>
    <w:p w:rsidR="00A244BF" w:rsidRPr="00985EF4" w:rsidRDefault="00A244BF" w:rsidP="00FE0555">
      <w:pPr>
        <w:pStyle w:val="Default"/>
        <w:ind w:firstLine="709"/>
        <w:jc w:val="both"/>
        <w:rPr>
          <w:rFonts w:ascii="Times New Roman" w:hAnsi="Times New Roman"/>
          <w:sz w:val="28"/>
          <w:szCs w:val="28"/>
        </w:rPr>
      </w:pPr>
    </w:p>
    <w:p w:rsidR="00A244BF" w:rsidRPr="00985EF4" w:rsidRDefault="00A244BF" w:rsidP="00FE0555">
      <w:pPr>
        <w:pStyle w:val="Default"/>
        <w:ind w:firstLine="709"/>
        <w:jc w:val="both"/>
        <w:rPr>
          <w:rFonts w:ascii="Times New Roman" w:hAnsi="Times New Roman"/>
          <w:b/>
          <w:bCs/>
          <w:i/>
          <w:iCs/>
          <w:sz w:val="28"/>
          <w:szCs w:val="28"/>
          <w:u w:val="single"/>
        </w:rPr>
      </w:pPr>
      <w:r w:rsidRPr="00985EF4">
        <w:rPr>
          <w:rFonts w:ascii="Times New Roman" w:hAnsi="Times New Roman"/>
          <w:b/>
          <w:bCs/>
          <w:i/>
          <w:iCs/>
          <w:sz w:val="28"/>
          <w:szCs w:val="28"/>
          <w:u w:val="single"/>
        </w:rPr>
        <w:t>Выполнение программного материала</w:t>
      </w:r>
    </w:p>
    <w:p w:rsidR="00A244BF" w:rsidRPr="00985EF4" w:rsidRDefault="00A244BF" w:rsidP="00FE0555">
      <w:pPr>
        <w:pStyle w:val="Default"/>
        <w:ind w:firstLine="709"/>
        <w:jc w:val="both"/>
        <w:rPr>
          <w:rFonts w:ascii="Times New Roman" w:hAnsi="Times New Roman"/>
          <w:sz w:val="28"/>
          <w:szCs w:val="28"/>
        </w:rPr>
      </w:pPr>
    </w:p>
    <w:p w:rsidR="00A244BF" w:rsidRPr="00985EF4" w:rsidRDefault="00A244BF" w:rsidP="00FE0555">
      <w:pPr>
        <w:pStyle w:val="Default"/>
        <w:ind w:firstLine="709"/>
        <w:jc w:val="both"/>
        <w:rPr>
          <w:rFonts w:ascii="Times New Roman" w:hAnsi="Times New Roman"/>
          <w:sz w:val="28"/>
          <w:szCs w:val="28"/>
        </w:rPr>
      </w:pPr>
      <w:r w:rsidRPr="00985EF4">
        <w:rPr>
          <w:rFonts w:ascii="Times New Roman" w:hAnsi="Times New Roman"/>
          <w:sz w:val="28"/>
          <w:szCs w:val="28"/>
        </w:rPr>
        <w:t>Обработка данных по выполнению образовательных программ показывает, что образовательные программы во всех группах по всем годам обучения выполнены. Процент выполнения программ, в целом по учреждению составил 95%-100%. Причины не выполнения программы: актированные дни, продление новогодних каникул, выпадение занятий на праздничные дни, временная нетрудоспособность педагога. Недостающие часы для выполнения программ были восполнены рядом педагогов за счет сокращения и уплотнения теоретического материала.</w:t>
      </w:r>
    </w:p>
    <w:p w:rsidR="00A244BF" w:rsidRPr="00985EF4" w:rsidRDefault="00A244BF" w:rsidP="00FE0555">
      <w:pPr>
        <w:pStyle w:val="Default"/>
        <w:ind w:firstLine="709"/>
        <w:jc w:val="both"/>
        <w:rPr>
          <w:rFonts w:ascii="Times New Roman" w:hAnsi="Times New Roman"/>
          <w:sz w:val="28"/>
          <w:szCs w:val="28"/>
        </w:rPr>
      </w:pPr>
      <w:r w:rsidRPr="00985EF4">
        <w:rPr>
          <w:rFonts w:ascii="Times New Roman" w:hAnsi="Times New Roman"/>
          <w:sz w:val="28"/>
          <w:szCs w:val="28"/>
        </w:rPr>
        <w:t>Уровень усвоения программного материала отслеживался тренерами-преподавателями в течение отчетного периода по результатам контрольных испытаний, которые проводились в форме соревнований, результатам участия в спортивно – массовых мероприятиях, турниров и соревновательного периода различного уровня.</w:t>
      </w:r>
    </w:p>
    <w:p w:rsidR="00A244BF" w:rsidRPr="00985EF4" w:rsidRDefault="00A244BF" w:rsidP="00FE0555">
      <w:pPr>
        <w:pStyle w:val="Default"/>
        <w:ind w:firstLine="709"/>
        <w:jc w:val="both"/>
        <w:rPr>
          <w:rFonts w:ascii="Times New Roman" w:hAnsi="Times New Roman"/>
          <w:sz w:val="28"/>
          <w:szCs w:val="28"/>
        </w:rPr>
      </w:pPr>
    </w:p>
    <w:p w:rsidR="00A244BF" w:rsidRPr="00985EF4" w:rsidRDefault="00A244BF" w:rsidP="00985EF4">
      <w:pPr>
        <w:pStyle w:val="1"/>
        <w:numPr>
          <w:ilvl w:val="0"/>
          <w:numId w:val="2"/>
        </w:numPr>
        <w:spacing w:before="0" w:line="240" w:lineRule="auto"/>
        <w:ind w:left="0" w:firstLine="0"/>
        <w:jc w:val="center"/>
        <w:rPr>
          <w:szCs w:val="28"/>
        </w:rPr>
      </w:pPr>
      <w:bookmarkStart w:id="6" w:name="_Toc491038547"/>
      <w:r w:rsidRPr="00985EF4">
        <w:rPr>
          <w:szCs w:val="28"/>
        </w:rPr>
        <w:t>Условия образовательной деятельности</w:t>
      </w:r>
      <w:bookmarkEnd w:id="6"/>
    </w:p>
    <w:p w:rsidR="00A244BF" w:rsidRPr="00985EF4" w:rsidRDefault="00A244BF" w:rsidP="00985EF4">
      <w:pPr>
        <w:pStyle w:val="a8"/>
        <w:spacing w:after="0" w:line="240" w:lineRule="auto"/>
        <w:ind w:left="0"/>
        <w:rPr>
          <w:rFonts w:ascii="Times New Roman" w:hAnsi="Times New Roman"/>
          <w:sz w:val="28"/>
          <w:szCs w:val="28"/>
        </w:rPr>
      </w:pPr>
    </w:p>
    <w:p w:rsidR="00A244BF" w:rsidRPr="00985EF4" w:rsidRDefault="00A244BF" w:rsidP="007277AB">
      <w:pPr>
        <w:pStyle w:val="2"/>
        <w:spacing w:before="0" w:line="240" w:lineRule="auto"/>
        <w:jc w:val="center"/>
        <w:rPr>
          <w:b/>
          <w:bCs/>
          <w:szCs w:val="28"/>
        </w:rPr>
      </w:pPr>
      <w:bookmarkStart w:id="7" w:name="_Toc491038548"/>
      <w:r w:rsidRPr="00985EF4">
        <w:rPr>
          <w:b/>
          <w:bCs/>
          <w:szCs w:val="28"/>
        </w:rPr>
        <w:t xml:space="preserve">4.1. Оценка качества кадрового, учебно – методического, </w:t>
      </w:r>
      <w:proofErr w:type="spellStart"/>
      <w:r w:rsidRPr="00985EF4">
        <w:rPr>
          <w:b/>
          <w:bCs/>
          <w:szCs w:val="28"/>
        </w:rPr>
        <w:t>библиотечно</w:t>
      </w:r>
      <w:proofErr w:type="spellEnd"/>
      <w:r w:rsidRPr="00985EF4">
        <w:rPr>
          <w:b/>
          <w:bCs/>
          <w:szCs w:val="28"/>
        </w:rPr>
        <w:t xml:space="preserve"> – информационного обеспечения, материально – технической базы.</w:t>
      </w:r>
      <w:bookmarkEnd w:id="7"/>
    </w:p>
    <w:p w:rsidR="00A244BF" w:rsidRPr="00985EF4" w:rsidRDefault="00A244BF" w:rsidP="00FE0555">
      <w:pPr>
        <w:pStyle w:val="Default"/>
        <w:ind w:firstLine="709"/>
        <w:jc w:val="both"/>
        <w:rPr>
          <w:rFonts w:ascii="Times New Roman" w:hAnsi="Times New Roman"/>
          <w:sz w:val="28"/>
          <w:szCs w:val="28"/>
        </w:rPr>
      </w:pPr>
    </w:p>
    <w:p w:rsidR="00A244BF" w:rsidRPr="00985EF4" w:rsidRDefault="00A244BF" w:rsidP="00FE0555">
      <w:pPr>
        <w:pStyle w:val="Default"/>
        <w:ind w:firstLine="709"/>
        <w:jc w:val="both"/>
        <w:rPr>
          <w:rFonts w:ascii="Times New Roman" w:hAnsi="Times New Roman"/>
          <w:sz w:val="28"/>
          <w:szCs w:val="28"/>
        </w:rPr>
      </w:pPr>
      <w:r w:rsidRPr="00985EF4">
        <w:rPr>
          <w:rFonts w:ascii="Times New Roman" w:hAnsi="Times New Roman"/>
          <w:sz w:val="28"/>
          <w:szCs w:val="28"/>
        </w:rPr>
        <w:t>Для эффективного решения целей и задач образовательного процесса большое значение имеет кадровое обеспечение. В школе</w:t>
      </w:r>
      <w:r w:rsidRPr="00985EF4">
        <w:rPr>
          <w:rFonts w:ascii="Times New Roman" w:hAnsi="Times New Roman"/>
          <w:color w:val="323232"/>
          <w:sz w:val="28"/>
          <w:szCs w:val="28"/>
        </w:rPr>
        <w:t xml:space="preserve"> </w:t>
      </w:r>
      <w:r w:rsidRPr="00985EF4">
        <w:rPr>
          <w:rFonts w:ascii="Times New Roman" w:hAnsi="Times New Roman"/>
          <w:sz w:val="28"/>
          <w:szCs w:val="28"/>
        </w:rPr>
        <w:t xml:space="preserve">сложился стабильный и высокопрофессиональный педагогический коллектив, гибко реагирующий на изменения в социальной и экономической сфере общества. </w:t>
      </w:r>
    </w:p>
    <w:p w:rsidR="00A244BF" w:rsidRPr="00985EF4" w:rsidRDefault="00A244BF" w:rsidP="00FE0555">
      <w:pPr>
        <w:pStyle w:val="Default"/>
        <w:ind w:firstLine="709"/>
        <w:jc w:val="both"/>
        <w:rPr>
          <w:rFonts w:ascii="Times New Roman" w:hAnsi="Times New Roman"/>
          <w:sz w:val="28"/>
          <w:szCs w:val="28"/>
        </w:rPr>
      </w:pPr>
      <w:r w:rsidRPr="00985EF4">
        <w:rPr>
          <w:rFonts w:ascii="Times New Roman" w:hAnsi="Times New Roman"/>
          <w:sz w:val="28"/>
          <w:szCs w:val="28"/>
        </w:rPr>
        <w:t>На начало 20</w:t>
      </w:r>
      <w:r w:rsidR="004A0865">
        <w:rPr>
          <w:rFonts w:ascii="Times New Roman" w:hAnsi="Times New Roman"/>
          <w:sz w:val="28"/>
          <w:szCs w:val="28"/>
        </w:rPr>
        <w:t>20</w:t>
      </w:r>
      <w:r w:rsidRPr="00985EF4">
        <w:rPr>
          <w:rFonts w:ascii="Times New Roman" w:hAnsi="Times New Roman"/>
          <w:sz w:val="28"/>
          <w:szCs w:val="28"/>
        </w:rPr>
        <w:t>-20</w:t>
      </w:r>
      <w:r w:rsidR="004A0865">
        <w:rPr>
          <w:rFonts w:ascii="Times New Roman" w:hAnsi="Times New Roman"/>
          <w:sz w:val="28"/>
          <w:szCs w:val="28"/>
        </w:rPr>
        <w:t>21</w:t>
      </w:r>
      <w:r w:rsidRPr="00985EF4">
        <w:rPr>
          <w:rFonts w:ascii="Times New Roman" w:hAnsi="Times New Roman"/>
          <w:sz w:val="28"/>
          <w:szCs w:val="28"/>
        </w:rPr>
        <w:t xml:space="preserve"> учебного года образовательно-воспитательный пр</w:t>
      </w:r>
      <w:r>
        <w:rPr>
          <w:rFonts w:ascii="Times New Roman" w:hAnsi="Times New Roman"/>
          <w:sz w:val="28"/>
          <w:szCs w:val="28"/>
        </w:rPr>
        <w:t>оцесс осуществлялся тренерами-</w:t>
      </w:r>
      <w:r w:rsidRPr="00985EF4">
        <w:rPr>
          <w:rFonts w:ascii="Times New Roman" w:hAnsi="Times New Roman"/>
          <w:sz w:val="28"/>
          <w:szCs w:val="28"/>
        </w:rPr>
        <w:t xml:space="preserve">преподавателями в количестве </w:t>
      </w:r>
      <w:r w:rsidRPr="00985EF4">
        <w:rPr>
          <w:rFonts w:ascii="Times New Roman" w:hAnsi="Times New Roman"/>
          <w:color w:val="auto"/>
          <w:sz w:val="28"/>
          <w:szCs w:val="28"/>
        </w:rPr>
        <w:t>2</w:t>
      </w:r>
      <w:r w:rsidR="0026702C">
        <w:rPr>
          <w:rFonts w:ascii="Times New Roman" w:hAnsi="Times New Roman"/>
          <w:color w:val="auto"/>
          <w:sz w:val="28"/>
          <w:szCs w:val="28"/>
        </w:rPr>
        <w:t>8</w:t>
      </w:r>
      <w:r w:rsidRPr="00985EF4">
        <w:rPr>
          <w:rFonts w:ascii="Times New Roman" w:hAnsi="Times New Roman"/>
          <w:sz w:val="28"/>
          <w:szCs w:val="28"/>
        </w:rPr>
        <w:t xml:space="preserve"> человек, из них</w:t>
      </w:r>
      <w:r w:rsidRPr="00985EF4">
        <w:rPr>
          <w:rFonts w:ascii="Times New Roman" w:hAnsi="Times New Roman"/>
          <w:color w:val="FF0000"/>
          <w:sz w:val="28"/>
          <w:szCs w:val="28"/>
        </w:rPr>
        <w:t xml:space="preserve"> </w:t>
      </w:r>
      <w:r w:rsidRPr="00985EF4">
        <w:rPr>
          <w:rFonts w:ascii="Times New Roman" w:hAnsi="Times New Roman"/>
          <w:color w:val="auto"/>
          <w:sz w:val="28"/>
          <w:szCs w:val="28"/>
        </w:rPr>
        <w:t>1</w:t>
      </w:r>
      <w:r w:rsidR="00294198">
        <w:rPr>
          <w:rFonts w:ascii="Times New Roman" w:hAnsi="Times New Roman"/>
          <w:color w:val="auto"/>
          <w:sz w:val="28"/>
          <w:szCs w:val="28"/>
        </w:rPr>
        <w:t>5</w:t>
      </w:r>
      <w:r w:rsidRPr="00985EF4">
        <w:rPr>
          <w:rFonts w:ascii="Times New Roman" w:hAnsi="Times New Roman"/>
          <w:color w:val="auto"/>
          <w:sz w:val="28"/>
          <w:szCs w:val="28"/>
        </w:rPr>
        <w:t xml:space="preserve"> </w:t>
      </w:r>
      <w:r w:rsidRPr="00985EF4">
        <w:rPr>
          <w:rFonts w:ascii="Times New Roman" w:hAnsi="Times New Roman"/>
          <w:sz w:val="28"/>
          <w:szCs w:val="28"/>
        </w:rPr>
        <w:t>основных педагогов и 1</w:t>
      </w:r>
      <w:r w:rsidR="00294198">
        <w:rPr>
          <w:rFonts w:ascii="Times New Roman" w:hAnsi="Times New Roman"/>
          <w:sz w:val="28"/>
          <w:szCs w:val="28"/>
        </w:rPr>
        <w:t xml:space="preserve">3 </w:t>
      </w:r>
      <w:r w:rsidRPr="00985EF4">
        <w:rPr>
          <w:rFonts w:ascii="Times New Roman" w:hAnsi="Times New Roman"/>
          <w:sz w:val="28"/>
          <w:szCs w:val="28"/>
        </w:rPr>
        <w:t xml:space="preserve">внешних совместителей. </w:t>
      </w:r>
    </w:p>
    <w:p w:rsidR="00A244BF" w:rsidRPr="00985EF4" w:rsidRDefault="00A244BF" w:rsidP="00FE0555">
      <w:pPr>
        <w:pStyle w:val="Default"/>
        <w:spacing w:after="240"/>
        <w:ind w:firstLine="709"/>
        <w:jc w:val="both"/>
        <w:rPr>
          <w:rFonts w:ascii="Times New Roman" w:hAnsi="Times New Roman"/>
          <w:sz w:val="28"/>
          <w:szCs w:val="28"/>
        </w:rPr>
      </w:pPr>
      <w:r w:rsidRPr="00985EF4">
        <w:rPr>
          <w:rFonts w:ascii="Times New Roman" w:hAnsi="Times New Roman"/>
          <w:sz w:val="28"/>
          <w:szCs w:val="28"/>
        </w:rPr>
        <w:t>Результаты анализа кадрового обеспечения в 20</w:t>
      </w:r>
      <w:r w:rsidR="004A0865">
        <w:rPr>
          <w:rFonts w:ascii="Times New Roman" w:hAnsi="Times New Roman"/>
          <w:sz w:val="28"/>
          <w:szCs w:val="28"/>
        </w:rPr>
        <w:t>21</w:t>
      </w:r>
      <w:r w:rsidRPr="00985EF4">
        <w:rPr>
          <w:rFonts w:ascii="Times New Roman" w:hAnsi="Times New Roman"/>
          <w:sz w:val="28"/>
          <w:szCs w:val="28"/>
        </w:rPr>
        <w:t>-20</w:t>
      </w:r>
      <w:r w:rsidR="0026702C">
        <w:rPr>
          <w:rFonts w:ascii="Times New Roman" w:hAnsi="Times New Roman"/>
          <w:sz w:val="28"/>
          <w:szCs w:val="28"/>
        </w:rPr>
        <w:t>2</w:t>
      </w:r>
      <w:r w:rsidR="004A0865">
        <w:rPr>
          <w:rFonts w:ascii="Times New Roman" w:hAnsi="Times New Roman"/>
          <w:sz w:val="28"/>
          <w:szCs w:val="28"/>
        </w:rPr>
        <w:t>2</w:t>
      </w:r>
      <w:r w:rsidRPr="00985EF4">
        <w:rPr>
          <w:rFonts w:ascii="Times New Roman" w:hAnsi="Times New Roman"/>
          <w:sz w:val="28"/>
          <w:szCs w:val="28"/>
        </w:rPr>
        <w:t xml:space="preserve"> учебном году приведены в таблицах. </w:t>
      </w:r>
    </w:p>
    <w:p w:rsidR="00A244BF" w:rsidRPr="00B73B31" w:rsidRDefault="00A244BF" w:rsidP="00FE0555">
      <w:pPr>
        <w:pStyle w:val="Default"/>
        <w:ind w:firstLine="709"/>
        <w:jc w:val="both"/>
        <w:rPr>
          <w:rFonts w:ascii="Times New Roman" w:hAnsi="Times New Roman"/>
          <w:b/>
          <w:bCs/>
          <w:i/>
          <w:color w:val="auto"/>
          <w:sz w:val="28"/>
          <w:szCs w:val="28"/>
          <w:u w:val="single"/>
        </w:rPr>
      </w:pPr>
      <w:r w:rsidRPr="00B73B31">
        <w:rPr>
          <w:rFonts w:ascii="Times New Roman" w:hAnsi="Times New Roman"/>
          <w:b/>
          <w:bCs/>
          <w:i/>
          <w:color w:val="auto"/>
          <w:sz w:val="28"/>
          <w:szCs w:val="28"/>
          <w:u w:val="single"/>
        </w:rPr>
        <w:t>По общей численности педагогов:</w:t>
      </w:r>
    </w:p>
    <w:p w:rsidR="00A244BF" w:rsidRPr="00985EF4" w:rsidRDefault="00A244BF" w:rsidP="004A5F04">
      <w:pPr>
        <w:pStyle w:val="Default"/>
        <w:ind w:firstLine="709"/>
        <w:rPr>
          <w:rFonts w:ascii="Times New Roman" w:hAnsi="Times New Roman"/>
          <w:color w:val="auto"/>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8"/>
        <w:gridCol w:w="3619"/>
        <w:gridCol w:w="3185"/>
      </w:tblGrid>
      <w:tr w:rsidR="00A244BF" w:rsidRPr="00985EF4" w:rsidTr="00FE61DF">
        <w:trPr>
          <w:trHeight w:val="447"/>
        </w:trPr>
        <w:tc>
          <w:tcPr>
            <w:tcW w:w="1736" w:type="pct"/>
          </w:tcPr>
          <w:p w:rsidR="00A244BF" w:rsidRPr="00985EF4" w:rsidRDefault="00A244BF" w:rsidP="009E0BB1">
            <w:pPr>
              <w:pStyle w:val="Default"/>
              <w:jc w:val="center"/>
              <w:rPr>
                <w:rFonts w:ascii="Times New Roman" w:hAnsi="Times New Roman"/>
                <w:color w:val="auto"/>
                <w:sz w:val="28"/>
                <w:szCs w:val="28"/>
              </w:rPr>
            </w:pPr>
            <w:r w:rsidRPr="00985EF4">
              <w:rPr>
                <w:rFonts w:ascii="Times New Roman" w:hAnsi="Times New Roman"/>
                <w:color w:val="auto"/>
                <w:sz w:val="28"/>
                <w:szCs w:val="28"/>
              </w:rPr>
              <w:t>Учебный год</w:t>
            </w:r>
          </w:p>
        </w:tc>
        <w:tc>
          <w:tcPr>
            <w:tcW w:w="1736" w:type="pct"/>
          </w:tcPr>
          <w:p w:rsidR="00A244BF" w:rsidRPr="00985EF4" w:rsidRDefault="00A244BF" w:rsidP="007A1D2B">
            <w:pPr>
              <w:pStyle w:val="Default"/>
              <w:jc w:val="center"/>
              <w:rPr>
                <w:rFonts w:ascii="Times New Roman" w:hAnsi="Times New Roman"/>
                <w:color w:val="auto"/>
                <w:sz w:val="28"/>
                <w:szCs w:val="28"/>
              </w:rPr>
            </w:pPr>
            <w:r w:rsidRPr="00985EF4">
              <w:rPr>
                <w:rFonts w:ascii="Times New Roman" w:hAnsi="Times New Roman"/>
                <w:color w:val="auto"/>
                <w:sz w:val="28"/>
                <w:szCs w:val="28"/>
              </w:rPr>
              <w:t>20</w:t>
            </w:r>
            <w:r w:rsidR="004A0865">
              <w:rPr>
                <w:rFonts w:ascii="Times New Roman" w:hAnsi="Times New Roman"/>
                <w:color w:val="auto"/>
                <w:sz w:val="28"/>
                <w:szCs w:val="28"/>
              </w:rPr>
              <w:t>2</w:t>
            </w:r>
            <w:r w:rsidR="007A1D2B">
              <w:rPr>
                <w:rFonts w:ascii="Times New Roman" w:hAnsi="Times New Roman"/>
                <w:color w:val="auto"/>
                <w:sz w:val="28"/>
                <w:szCs w:val="28"/>
              </w:rPr>
              <w:t>1</w:t>
            </w:r>
            <w:r w:rsidRPr="00985EF4">
              <w:rPr>
                <w:rFonts w:ascii="Times New Roman" w:hAnsi="Times New Roman"/>
                <w:color w:val="auto"/>
                <w:sz w:val="28"/>
                <w:szCs w:val="28"/>
              </w:rPr>
              <w:t>-</w:t>
            </w:r>
            <w:r w:rsidR="00F40FC2">
              <w:rPr>
                <w:rFonts w:ascii="Times New Roman" w:hAnsi="Times New Roman"/>
                <w:color w:val="auto"/>
                <w:sz w:val="28"/>
                <w:szCs w:val="28"/>
              </w:rPr>
              <w:t>2</w:t>
            </w:r>
            <w:r w:rsidR="007A1D2B">
              <w:rPr>
                <w:rFonts w:ascii="Times New Roman" w:hAnsi="Times New Roman"/>
                <w:color w:val="auto"/>
                <w:sz w:val="28"/>
                <w:szCs w:val="28"/>
              </w:rPr>
              <w:t>1</w:t>
            </w:r>
            <w:r w:rsidR="008F5476">
              <w:rPr>
                <w:rFonts w:ascii="Times New Roman" w:hAnsi="Times New Roman"/>
                <w:color w:val="auto"/>
                <w:sz w:val="28"/>
                <w:szCs w:val="28"/>
              </w:rPr>
              <w:t xml:space="preserve"> </w:t>
            </w:r>
            <w:r w:rsidRPr="00985EF4">
              <w:rPr>
                <w:rFonts w:ascii="Times New Roman" w:hAnsi="Times New Roman"/>
                <w:color w:val="auto"/>
                <w:sz w:val="28"/>
                <w:szCs w:val="28"/>
              </w:rPr>
              <w:t>учебный год</w:t>
            </w:r>
          </w:p>
        </w:tc>
        <w:tc>
          <w:tcPr>
            <w:tcW w:w="1528" w:type="pct"/>
          </w:tcPr>
          <w:p w:rsidR="00A244BF" w:rsidRPr="00985EF4" w:rsidRDefault="00A244BF" w:rsidP="007A1D2B">
            <w:pPr>
              <w:pStyle w:val="Default"/>
              <w:jc w:val="center"/>
              <w:rPr>
                <w:rFonts w:ascii="Times New Roman" w:hAnsi="Times New Roman"/>
                <w:color w:val="auto"/>
                <w:sz w:val="28"/>
                <w:szCs w:val="28"/>
              </w:rPr>
            </w:pPr>
            <w:r w:rsidRPr="00985EF4">
              <w:rPr>
                <w:rFonts w:ascii="Times New Roman" w:hAnsi="Times New Roman"/>
                <w:color w:val="auto"/>
                <w:sz w:val="28"/>
                <w:szCs w:val="28"/>
              </w:rPr>
              <w:t>20</w:t>
            </w:r>
            <w:r w:rsidR="00F40FC2">
              <w:rPr>
                <w:rFonts w:ascii="Times New Roman" w:hAnsi="Times New Roman"/>
                <w:color w:val="auto"/>
                <w:sz w:val="28"/>
                <w:szCs w:val="28"/>
              </w:rPr>
              <w:t>2</w:t>
            </w:r>
            <w:r w:rsidR="007A1D2B">
              <w:rPr>
                <w:rFonts w:ascii="Times New Roman" w:hAnsi="Times New Roman"/>
                <w:color w:val="auto"/>
                <w:sz w:val="28"/>
                <w:szCs w:val="28"/>
              </w:rPr>
              <w:t>2</w:t>
            </w:r>
            <w:r w:rsidRPr="00985EF4">
              <w:rPr>
                <w:rFonts w:ascii="Times New Roman" w:hAnsi="Times New Roman"/>
                <w:color w:val="auto"/>
                <w:sz w:val="28"/>
                <w:szCs w:val="28"/>
              </w:rPr>
              <w:t>-</w:t>
            </w:r>
            <w:r w:rsidR="0026702C">
              <w:rPr>
                <w:rFonts w:ascii="Times New Roman" w:hAnsi="Times New Roman"/>
                <w:color w:val="auto"/>
                <w:sz w:val="28"/>
                <w:szCs w:val="28"/>
              </w:rPr>
              <w:t>2</w:t>
            </w:r>
            <w:r w:rsidR="007A1D2B">
              <w:rPr>
                <w:rFonts w:ascii="Times New Roman" w:hAnsi="Times New Roman"/>
                <w:color w:val="auto"/>
                <w:sz w:val="28"/>
                <w:szCs w:val="28"/>
              </w:rPr>
              <w:t>3</w:t>
            </w:r>
            <w:r w:rsidR="0023407E">
              <w:rPr>
                <w:rFonts w:ascii="Times New Roman" w:hAnsi="Times New Roman"/>
                <w:color w:val="auto"/>
                <w:sz w:val="28"/>
                <w:szCs w:val="28"/>
              </w:rPr>
              <w:t xml:space="preserve"> </w:t>
            </w:r>
            <w:r w:rsidRPr="00985EF4">
              <w:rPr>
                <w:rFonts w:ascii="Times New Roman" w:hAnsi="Times New Roman"/>
                <w:color w:val="auto"/>
                <w:sz w:val="28"/>
                <w:szCs w:val="28"/>
              </w:rPr>
              <w:t>учебный год</w:t>
            </w:r>
          </w:p>
        </w:tc>
      </w:tr>
      <w:tr w:rsidR="00DC028C" w:rsidRPr="00985EF4">
        <w:tc>
          <w:tcPr>
            <w:tcW w:w="1736" w:type="pct"/>
          </w:tcPr>
          <w:p w:rsidR="00DC028C" w:rsidRPr="00985EF4" w:rsidRDefault="00DC028C" w:rsidP="00FE0555">
            <w:pPr>
              <w:pStyle w:val="Default"/>
              <w:rPr>
                <w:rFonts w:ascii="Times New Roman" w:hAnsi="Times New Roman"/>
                <w:color w:val="auto"/>
                <w:sz w:val="28"/>
                <w:szCs w:val="28"/>
              </w:rPr>
            </w:pPr>
            <w:r>
              <w:rPr>
                <w:rFonts w:ascii="Times New Roman" w:hAnsi="Times New Roman"/>
                <w:color w:val="auto"/>
                <w:sz w:val="28"/>
                <w:szCs w:val="28"/>
              </w:rPr>
              <w:t>Численность тр</w:t>
            </w:r>
            <w:r w:rsidRPr="00985EF4">
              <w:rPr>
                <w:rFonts w:ascii="Times New Roman" w:hAnsi="Times New Roman"/>
                <w:color w:val="auto"/>
                <w:sz w:val="28"/>
                <w:szCs w:val="28"/>
              </w:rPr>
              <w:t>е</w:t>
            </w:r>
            <w:r>
              <w:rPr>
                <w:rFonts w:ascii="Times New Roman" w:hAnsi="Times New Roman"/>
                <w:color w:val="auto"/>
                <w:sz w:val="28"/>
                <w:szCs w:val="28"/>
              </w:rPr>
              <w:t>не</w:t>
            </w:r>
            <w:r w:rsidRPr="00985EF4">
              <w:rPr>
                <w:rFonts w:ascii="Times New Roman" w:hAnsi="Times New Roman"/>
                <w:color w:val="auto"/>
                <w:sz w:val="28"/>
                <w:szCs w:val="28"/>
              </w:rPr>
              <w:t>ров-преподавателей</w:t>
            </w:r>
          </w:p>
        </w:tc>
        <w:tc>
          <w:tcPr>
            <w:tcW w:w="1736" w:type="pct"/>
          </w:tcPr>
          <w:p w:rsidR="00DC028C" w:rsidRDefault="004A0865" w:rsidP="004A0865">
            <w:pPr>
              <w:spacing w:after="0" w:line="240" w:lineRule="auto"/>
              <w:jc w:val="center"/>
            </w:pPr>
            <w:r>
              <w:rPr>
                <w:rFonts w:ascii="Times New Roman" w:eastAsia="Times New Roman" w:hAnsi="Times New Roman"/>
                <w:sz w:val="28"/>
              </w:rPr>
              <w:t>28</w:t>
            </w:r>
          </w:p>
        </w:tc>
        <w:tc>
          <w:tcPr>
            <w:tcW w:w="1528" w:type="pct"/>
          </w:tcPr>
          <w:p w:rsidR="00DC028C" w:rsidRDefault="00DC028C" w:rsidP="0026067B">
            <w:pPr>
              <w:spacing w:after="0" w:line="240" w:lineRule="auto"/>
              <w:jc w:val="center"/>
            </w:pPr>
            <w:r>
              <w:rPr>
                <w:rFonts w:ascii="Times New Roman" w:eastAsia="Times New Roman" w:hAnsi="Times New Roman"/>
                <w:sz w:val="28"/>
              </w:rPr>
              <w:t>29</w:t>
            </w:r>
          </w:p>
        </w:tc>
      </w:tr>
    </w:tbl>
    <w:p w:rsidR="00A244BF" w:rsidRPr="00985EF4" w:rsidRDefault="00A244BF" w:rsidP="004A5F04">
      <w:pPr>
        <w:pStyle w:val="Default"/>
        <w:ind w:firstLine="709"/>
        <w:rPr>
          <w:rFonts w:ascii="Times New Roman" w:hAnsi="Times New Roman"/>
          <w:color w:val="auto"/>
          <w:sz w:val="28"/>
          <w:szCs w:val="28"/>
        </w:rPr>
      </w:pPr>
    </w:p>
    <w:p w:rsidR="00A244BF" w:rsidRPr="00985EF4" w:rsidRDefault="00897F35" w:rsidP="004A5F04">
      <w:pPr>
        <w:pStyle w:val="Default"/>
        <w:ind w:firstLine="709"/>
        <w:rPr>
          <w:rFonts w:ascii="Times New Roman" w:hAnsi="Times New Roman"/>
          <w:color w:val="auto"/>
          <w:sz w:val="28"/>
          <w:szCs w:val="28"/>
        </w:rPr>
      </w:pPr>
      <w:r w:rsidRPr="00985EF4">
        <w:rPr>
          <w:rFonts w:ascii="Times New Roman" w:hAnsi="Times New Roman"/>
          <w:noProof/>
          <w:color w:val="auto"/>
          <w:sz w:val="28"/>
          <w:szCs w:val="28"/>
          <w:lang w:eastAsia="ru-RU"/>
        </w:rPr>
        <w:drawing>
          <wp:inline distT="0" distB="0" distL="0" distR="0">
            <wp:extent cx="5505450" cy="3209925"/>
            <wp:effectExtent l="0" t="0" r="0" b="9525"/>
            <wp:docPr id="5"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44BF" w:rsidRPr="00985EF4" w:rsidRDefault="00A244BF" w:rsidP="004A5F04">
      <w:pPr>
        <w:pStyle w:val="Default"/>
        <w:ind w:firstLine="709"/>
        <w:rPr>
          <w:rFonts w:ascii="Times New Roman" w:hAnsi="Times New Roman"/>
          <w:i/>
          <w:color w:val="auto"/>
          <w:sz w:val="28"/>
          <w:szCs w:val="28"/>
        </w:rPr>
      </w:pPr>
    </w:p>
    <w:p w:rsidR="00A244BF" w:rsidRPr="0011235C" w:rsidRDefault="00A244BF" w:rsidP="004A5F04">
      <w:pPr>
        <w:pStyle w:val="Default"/>
        <w:ind w:firstLine="709"/>
        <w:rPr>
          <w:rFonts w:ascii="Times New Roman" w:hAnsi="Times New Roman"/>
          <w:b/>
          <w:bCs/>
          <w:i/>
          <w:color w:val="auto"/>
          <w:sz w:val="28"/>
          <w:szCs w:val="28"/>
          <w:u w:val="single"/>
        </w:rPr>
      </w:pPr>
      <w:r w:rsidRPr="0011235C">
        <w:rPr>
          <w:rFonts w:ascii="Times New Roman" w:hAnsi="Times New Roman"/>
          <w:b/>
          <w:bCs/>
          <w:i/>
          <w:color w:val="auto"/>
          <w:sz w:val="28"/>
          <w:szCs w:val="28"/>
          <w:u w:val="single"/>
        </w:rPr>
        <w:t>Всего педагогов, из них штатных и совместителей:</w:t>
      </w:r>
    </w:p>
    <w:p w:rsidR="00A244BF" w:rsidRPr="00985EF4" w:rsidRDefault="00A244BF" w:rsidP="004A5F04">
      <w:pPr>
        <w:pStyle w:val="Default"/>
        <w:ind w:firstLine="709"/>
        <w:rPr>
          <w:rFonts w:ascii="Times New Roman" w:hAnsi="Times New Roman"/>
          <w:color w:val="auto"/>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4"/>
        <w:gridCol w:w="2714"/>
        <w:gridCol w:w="2714"/>
        <w:gridCol w:w="2280"/>
      </w:tblGrid>
      <w:tr w:rsidR="00A244BF" w:rsidRPr="00985EF4">
        <w:tc>
          <w:tcPr>
            <w:tcW w:w="1302" w:type="pct"/>
          </w:tcPr>
          <w:p w:rsidR="00A244BF" w:rsidRPr="00985EF4" w:rsidRDefault="00A244BF" w:rsidP="00CC7C36">
            <w:pPr>
              <w:pStyle w:val="Default"/>
              <w:jc w:val="center"/>
              <w:rPr>
                <w:rFonts w:ascii="Times New Roman" w:hAnsi="Times New Roman"/>
                <w:color w:val="auto"/>
                <w:sz w:val="28"/>
                <w:szCs w:val="28"/>
              </w:rPr>
            </w:pPr>
            <w:r w:rsidRPr="00985EF4">
              <w:rPr>
                <w:rFonts w:ascii="Times New Roman" w:hAnsi="Times New Roman"/>
                <w:color w:val="auto"/>
                <w:sz w:val="28"/>
                <w:szCs w:val="28"/>
              </w:rPr>
              <w:t>Учебный год</w:t>
            </w:r>
          </w:p>
        </w:tc>
        <w:tc>
          <w:tcPr>
            <w:tcW w:w="1302" w:type="pct"/>
          </w:tcPr>
          <w:p w:rsidR="00A244BF" w:rsidRPr="00985EF4" w:rsidRDefault="00A244BF" w:rsidP="00CC7C36">
            <w:pPr>
              <w:pStyle w:val="Default"/>
              <w:jc w:val="center"/>
              <w:rPr>
                <w:rFonts w:ascii="Times New Roman" w:hAnsi="Times New Roman"/>
                <w:color w:val="auto"/>
                <w:sz w:val="28"/>
                <w:szCs w:val="28"/>
              </w:rPr>
            </w:pPr>
            <w:r w:rsidRPr="00985EF4">
              <w:rPr>
                <w:rFonts w:ascii="Times New Roman" w:hAnsi="Times New Roman"/>
                <w:color w:val="auto"/>
                <w:sz w:val="28"/>
                <w:szCs w:val="28"/>
              </w:rPr>
              <w:t>Кол-во педагогов</w:t>
            </w:r>
          </w:p>
        </w:tc>
        <w:tc>
          <w:tcPr>
            <w:tcW w:w="1302" w:type="pct"/>
          </w:tcPr>
          <w:p w:rsidR="00A244BF" w:rsidRPr="00985EF4" w:rsidRDefault="00A244BF" w:rsidP="00CC7C36">
            <w:pPr>
              <w:pStyle w:val="Default"/>
              <w:jc w:val="center"/>
              <w:rPr>
                <w:rFonts w:ascii="Times New Roman" w:hAnsi="Times New Roman"/>
                <w:color w:val="auto"/>
                <w:sz w:val="28"/>
                <w:szCs w:val="28"/>
              </w:rPr>
            </w:pPr>
            <w:r w:rsidRPr="00985EF4">
              <w:rPr>
                <w:rFonts w:ascii="Times New Roman" w:hAnsi="Times New Roman"/>
                <w:color w:val="auto"/>
                <w:sz w:val="28"/>
                <w:szCs w:val="28"/>
              </w:rPr>
              <w:t>Штатные</w:t>
            </w:r>
          </w:p>
        </w:tc>
        <w:tc>
          <w:tcPr>
            <w:tcW w:w="1094" w:type="pct"/>
          </w:tcPr>
          <w:p w:rsidR="00A244BF" w:rsidRPr="00985EF4" w:rsidRDefault="00A244BF" w:rsidP="00CC7C36">
            <w:pPr>
              <w:pStyle w:val="Default"/>
              <w:jc w:val="center"/>
              <w:rPr>
                <w:rFonts w:ascii="Times New Roman" w:hAnsi="Times New Roman"/>
                <w:color w:val="auto"/>
                <w:sz w:val="28"/>
                <w:szCs w:val="28"/>
              </w:rPr>
            </w:pPr>
            <w:r w:rsidRPr="00985EF4">
              <w:rPr>
                <w:rFonts w:ascii="Times New Roman" w:hAnsi="Times New Roman"/>
                <w:color w:val="auto"/>
                <w:sz w:val="28"/>
                <w:szCs w:val="28"/>
              </w:rPr>
              <w:t>Совместители</w:t>
            </w:r>
          </w:p>
        </w:tc>
      </w:tr>
      <w:tr w:rsidR="00D9485F" w:rsidRPr="00985EF4" w:rsidTr="00B0103D">
        <w:trPr>
          <w:trHeight w:val="306"/>
        </w:trPr>
        <w:tc>
          <w:tcPr>
            <w:tcW w:w="1302" w:type="pct"/>
          </w:tcPr>
          <w:p w:rsidR="00D9485F" w:rsidRPr="00D9485F" w:rsidRDefault="0026067B" w:rsidP="0026067B">
            <w:pPr>
              <w:rPr>
                <w:rFonts w:ascii="Times New Roman" w:hAnsi="Times New Roman"/>
                <w:sz w:val="28"/>
                <w:szCs w:val="28"/>
              </w:rPr>
            </w:pPr>
            <w:r w:rsidRPr="0026067B">
              <w:rPr>
                <w:rFonts w:ascii="Times New Roman" w:hAnsi="Times New Roman"/>
                <w:sz w:val="28"/>
                <w:szCs w:val="28"/>
              </w:rPr>
              <w:t>2020-21</w:t>
            </w:r>
          </w:p>
        </w:tc>
        <w:tc>
          <w:tcPr>
            <w:tcW w:w="1302" w:type="pct"/>
          </w:tcPr>
          <w:p w:rsidR="00D9485F" w:rsidRPr="00D9485F" w:rsidRDefault="0026067B" w:rsidP="0026067B">
            <w:pPr>
              <w:rPr>
                <w:rFonts w:ascii="Times New Roman" w:hAnsi="Times New Roman"/>
                <w:sz w:val="28"/>
                <w:szCs w:val="28"/>
              </w:rPr>
            </w:pPr>
            <w:r>
              <w:rPr>
                <w:rFonts w:ascii="Times New Roman" w:hAnsi="Times New Roman"/>
                <w:sz w:val="28"/>
                <w:szCs w:val="28"/>
              </w:rPr>
              <w:t>28</w:t>
            </w:r>
          </w:p>
        </w:tc>
        <w:tc>
          <w:tcPr>
            <w:tcW w:w="1302" w:type="pct"/>
          </w:tcPr>
          <w:p w:rsidR="00D9485F" w:rsidRPr="00D9485F" w:rsidRDefault="00D9485F" w:rsidP="0026067B">
            <w:pPr>
              <w:rPr>
                <w:rFonts w:ascii="Times New Roman" w:hAnsi="Times New Roman"/>
                <w:sz w:val="28"/>
                <w:szCs w:val="28"/>
              </w:rPr>
            </w:pPr>
            <w:r w:rsidRPr="00D9485F">
              <w:rPr>
                <w:rFonts w:ascii="Times New Roman" w:hAnsi="Times New Roman"/>
                <w:sz w:val="28"/>
                <w:szCs w:val="28"/>
              </w:rPr>
              <w:t>16</w:t>
            </w:r>
          </w:p>
        </w:tc>
        <w:tc>
          <w:tcPr>
            <w:tcW w:w="1094" w:type="pct"/>
          </w:tcPr>
          <w:p w:rsidR="00D9485F" w:rsidRPr="00D9485F" w:rsidRDefault="00D9485F" w:rsidP="0026067B">
            <w:pPr>
              <w:rPr>
                <w:rFonts w:ascii="Times New Roman" w:hAnsi="Times New Roman"/>
                <w:sz w:val="28"/>
                <w:szCs w:val="28"/>
              </w:rPr>
            </w:pPr>
            <w:r w:rsidRPr="00D9485F">
              <w:rPr>
                <w:rFonts w:ascii="Times New Roman" w:hAnsi="Times New Roman"/>
                <w:sz w:val="28"/>
                <w:szCs w:val="28"/>
              </w:rPr>
              <w:t>1</w:t>
            </w:r>
            <w:r w:rsidR="0026067B">
              <w:rPr>
                <w:rFonts w:ascii="Times New Roman" w:hAnsi="Times New Roman"/>
                <w:sz w:val="28"/>
                <w:szCs w:val="28"/>
              </w:rPr>
              <w:t>3</w:t>
            </w:r>
          </w:p>
        </w:tc>
      </w:tr>
      <w:tr w:rsidR="00D9485F" w:rsidRPr="00985EF4" w:rsidTr="00B0103D">
        <w:trPr>
          <w:trHeight w:val="314"/>
        </w:trPr>
        <w:tc>
          <w:tcPr>
            <w:tcW w:w="1302" w:type="pct"/>
          </w:tcPr>
          <w:p w:rsidR="00D9485F" w:rsidRPr="00D9485F" w:rsidRDefault="00D9485F" w:rsidP="0026067B">
            <w:pPr>
              <w:rPr>
                <w:rFonts w:ascii="Times New Roman" w:hAnsi="Times New Roman"/>
                <w:sz w:val="28"/>
                <w:szCs w:val="28"/>
              </w:rPr>
            </w:pPr>
            <w:r w:rsidRPr="00D9485F">
              <w:rPr>
                <w:rFonts w:ascii="Times New Roman" w:hAnsi="Times New Roman"/>
                <w:sz w:val="28"/>
                <w:szCs w:val="28"/>
              </w:rPr>
              <w:t>202</w:t>
            </w:r>
            <w:r w:rsidR="0026067B">
              <w:rPr>
                <w:rFonts w:ascii="Times New Roman" w:hAnsi="Times New Roman"/>
                <w:sz w:val="28"/>
                <w:szCs w:val="28"/>
              </w:rPr>
              <w:t>1</w:t>
            </w:r>
            <w:r w:rsidRPr="00D9485F">
              <w:rPr>
                <w:rFonts w:ascii="Times New Roman" w:hAnsi="Times New Roman"/>
                <w:sz w:val="28"/>
                <w:szCs w:val="28"/>
              </w:rPr>
              <w:t>-2</w:t>
            </w:r>
            <w:r w:rsidR="0026067B">
              <w:rPr>
                <w:rFonts w:ascii="Times New Roman" w:hAnsi="Times New Roman"/>
                <w:sz w:val="28"/>
                <w:szCs w:val="28"/>
              </w:rPr>
              <w:t>2</w:t>
            </w:r>
          </w:p>
        </w:tc>
        <w:tc>
          <w:tcPr>
            <w:tcW w:w="1302" w:type="pct"/>
          </w:tcPr>
          <w:p w:rsidR="00D9485F" w:rsidRPr="00D9485F" w:rsidRDefault="00D9485F" w:rsidP="0026067B">
            <w:pPr>
              <w:rPr>
                <w:rFonts w:ascii="Times New Roman" w:hAnsi="Times New Roman"/>
                <w:sz w:val="28"/>
                <w:szCs w:val="28"/>
              </w:rPr>
            </w:pPr>
            <w:r w:rsidRPr="00D9485F">
              <w:rPr>
                <w:rFonts w:ascii="Times New Roman" w:hAnsi="Times New Roman"/>
                <w:sz w:val="28"/>
                <w:szCs w:val="28"/>
              </w:rPr>
              <w:t>29</w:t>
            </w:r>
          </w:p>
        </w:tc>
        <w:tc>
          <w:tcPr>
            <w:tcW w:w="1302" w:type="pct"/>
          </w:tcPr>
          <w:p w:rsidR="00D9485F" w:rsidRPr="00D9485F" w:rsidRDefault="0026067B" w:rsidP="0026067B">
            <w:pPr>
              <w:rPr>
                <w:rFonts w:ascii="Times New Roman" w:hAnsi="Times New Roman"/>
                <w:sz w:val="28"/>
                <w:szCs w:val="28"/>
              </w:rPr>
            </w:pPr>
            <w:r>
              <w:rPr>
                <w:rFonts w:ascii="Times New Roman" w:hAnsi="Times New Roman"/>
                <w:sz w:val="28"/>
                <w:szCs w:val="28"/>
              </w:rPr>
              <w:t>20</w:t>
            </w:r>
          </w:p>
        </w:tc>
        <w:tc>
          <w:tcPr>
            <w:tcW w:w="1094" w:type="pct"/>
          </w:tcPr>
          <w:p w:rsidR="00D9485F" w:rsidRPr="00D9485F" w:rsidRDefault="0026067B" w:rsidP="0026067B">
            <w:pPr>
              <w:rPr>
                <w:rFonts w:ascii="Times New Roman" w:hAnsi="Times New Roman"/>
                <w:sz w:val="28"/>
                <w:szCs w:val="28"/>
              </w:rPr>
            </w:pPr>
            <w:r>
              <w:rPr>
                <w:rFonts w:ascii="Times New Roman" w:hAnsi="Times New Roman"/>
                <w:sz w:val="28"/>
                <w:szCs w:val="28"/>
              </w:rPr>
              <w:t>9</w:t>
            </w:r>
          </w:p>
        </w:tc>
      </w:tr>
    </w:tbl>
    <w:p w:rsidR="00A244BF" w:rsidRPr="00985EF4" w:rsidRDefault="00A244BF" w:rsidP="004A5F04">
      <w:pPr>
        <w:pStyle w:val="Default"/>
        <w:ind w:firstLine="709"/>
        <w:rPr>
          <w:rFonts w:ascii="Times New Roman" w:hAnsi="Times New Roman"/>
          <w:color w:val="auto"/>
          <w:sz w:val="28"/>
          <w:szCs w:val="28"/>
        </w:rPr>
      </w:pPr>
    </w:p>
    <w:p w:rsidR="00A244BF" w:rsidRPr="00985EF4" w:rsidRDefault="00897F35" w:rsidP="004A5F04">
      <w:pPr>
        <w:pStyle w:val="Default"/>
        <w:ind w:firstLine="709"/>
        <w:rPr>
          <w:rFonts w:ascii="Times New Roman" w:hAnsi="Times New Roman"/>
          <w:color w:val="auto"/>
          <w:sz w:val="28"/>
          <w:szCs w:val="28"/>
        </w:rPr>
      </w:pPr>
      <w:r w:rsidRPr="00985EF4">
        <w:rPr>
          <w:rFonts w:ascii="Times New Roman" w:hAnsi="Times New Roman"/>
          <w:noProof/>
          <w:color w:val="auto"/>
          <w:sz w:val="28"/>
          <w:szCs w:val="28"/>
          <w:lang w:eastAsia="ru-RU"/>
        </w:rPr>
        <w:drawing>
          <wp:inline distT="0" distB="0" distL="0" distR="0">
            <wp:extent cx="5505450" cy="3209925"/>
            <wp:effectExtent l="0" t="0" r="0" b="9525"/>
            <wp:docPr id="6"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44BF" w:rsidRPr="00985EF4" w:rsidRDefault="00A244BF" w:rsidP="004A5F04">
      <w:pPr>
        <w:pStyle w:val="Default"/>
        <w:ind w:firstLine="709"/>
        <w:rPr>
          <w:rFonts w:ascii="Times New Roman" w:hAnsi="Times New Roman"/>
          <w:color w:val="auto"/>
          <w:sz w:val="28"/>
          <w:szCs w:val="28"/>
        </w:rPr>
      </w:pPr>
    </w:p>
    <w:p w:rsidR="00A244BF" w:rsidRPr="00985EF4" w:rsidRDefault="00A244BF" w:rsidP="00FE0555">
      <w:pPr>
        <w:pStyle w:val="Default"/>
        <w:ind w:firstLine="709"/>
        <w:jc w:val="both"/>
        <w:rPr>
          <w:rFonts w:ascii="Times New Roman" w:hAnsi="Times New Roman"/>
          <w:sz w:val="28"/>
          <w:szCs w:val="28"/>
        </w:rPr>
      </w:pPr>
      <w:r w:rsidRPr="00985EF4">
        <w:rPr>
          <w:rFonts w:ascii="Times New Roman" w:hAnsi="Times New Roman"/>
          <w:sz w:val="28"/>
          <w:szCs w:val="28"/>
        </w:rPr>
        <w:t xml:space="preserve">Наблюдается </w:t>
      </w:r>
      <w:r w:rsidR="004A4821">
        <w:rPr>
          <w:rFonts w:ascii="Times New Roman" w:hAnsi="Times New Roman"/>
          <w:sz w:val="28"/>
          <w:szCs w:val="28"/>
        </w:rPr>
        <w:t>снижение</w:t>
      </w:r>
      <w:r w:rsidR="00294198">
        <w:rPr>
          <w:rFonts w:ascii="Times New Roman" w:hAnsi="Times New Roman"/>
          <w:sz w:val="28"/>
          <w:szCs w:val="28"/>
        </w:rPr>
        <w:t xml:space="preserve"> количества</w:t>
      </w:r>
      <w:r w:rsidRPr="00985EF4">
        <w:rPr>
          <w:rFonts w:ascii="Times New Roman" w:hAnsi="Times New Roman"/>
          <w:sz w:val="28"/>
          <w:szCs w:val="28"/>
        </w:rPr>
        <w:t xml:space="preserve"> педагогов </w:t>
      </w:r>
      <w:r w:rsidR="00294198">
        <w:rPr>
          <w:rFonts w:ascii="Times New Roman" w:hAnsi="Times New Roman"/>
          <w:sz w:val="28"/>
          <w:szCs w:val="28"/>
        </w:rPr>
        <w:t>работающих по совместительству</w:t>
      </w:r>
      <w:r w:rsidR="004A4821">
        <w:rPr>
          <w:rFonts w:ascii="Times New Roman" w:hAnsi="Times New Roman"/>
          <w:sz w:val="28"/>
          <w:szCs w:val="28"/>
        </w:rPr>
        <w:t>,</w:t>
      </w:r>
      <w:r w:rsidRPr="00985EF4">
        <w:rPr>
          <w:rFonts w:ascii="Times New Roman" w:hAnsi="Times New Roman"/>
          <w:sz w:val="28"/>
          <w:szCs w:val="28"/>
        </w:rPr>
        <w:t xml:space="preserve"> число педагогов </w:t>
      </w:r>
      <w:r w:rsidR="00294198">
        <w:rPr>
          <w:rFonts w:ascii="Times New Roman" w:hAnsi="Times New Roman"/>
          <w:sz w:val="28"/>
          <w:szCs w:val="28"/>
        </w:rPr>
        <w:t xml:space="preserve">по основному месту работы </w:t>
      </w:r>
      <w:r w:rsidR="0026067B">
        <w:rPr>
          <w:rFonts w:ascii="Times New Roman" w:hAnsi="Times New Roman"/>
          <w:sz w:val="28"/>
          <w:szCs w:val="28"/>
        </w:rPr>
        <w:t>увеличилось</w:t>
      </w:r>
      <w:r>
        <w:rPr>
          <w:rFonts w:ascii="Times New Roman" w:hAnsi="Times New Roman"/>
          <w:sz w:val="28"/>
          <w:szCs w:val="28"/>
        </w:rPr>
        <w:t>.</w:t>
      </w:r>
      <w:r w:rsidR="0026067B">
        <w:rPr>
          <w:rFonts w:ascii="Times New Roman" w:hAnsi="Times New Roman"/>
          <w:sz w:val="28"/>
          <w:szCs w:val="28"/>
        </w:rPr>
        <w:t xml:space="preserve"> Свидетельствует о </w:t>
      </w:r>
      <w:r>
        <w:rPr>
          <w:rFonts w:ascii="Times New Roman" w:hAnsi="Times New Roman"/>
          <w:sz w:val="28"/>
          <w:szCs w:val="28"/>
        </w:rPr>
        <w:t xml:space="preserve">  </w:t>
      </w:r>
      <w:r w:rsidR="0026067B">
        <w:rPr>
          <w:rFonts w:ascii="Times New Roman" w:hAnsi="Times New Roman"/>
          <w:sz w:val="28"/>
          <w:szCs w:val="28"/>
        </w:rPr>
        <w:t>повышение имиджа учреждения в городе, успешном и правильном векторе развития СШ.</w:t>
      </w:r>
    </w:p>
    <w:p w:rsidR="00A244BF" w:rsidRPr="00985EF4" w:rsidRDefault="00A244BF" w:rsidP="004A5F04">
      <w:pPr>
        <w:pStyle w:val="Default"/>
        <w:ind w:firstLine="709"/>
        <w:rPr>
          <w:rFonts w:ascii="Times New Roman" w:hAnsi="Times New Roman"/>
          <w:sz w:val="28"/>
          <w:szCs w:val="28"/>
        </w:rPr>
      </w:pPr>
    </w:p>
    <w:p w:rsidR="00A244BF" w:rsidRPr="00457A31" w:rsidRDefault="00A244BF" w:rsidP="00FE0555">
      <w:pPr>
        <w:pStyle w:val="Default"/>
        <w:ind w:firstLine="709"/>
        <w:rPr>
          <w:rFonts w:ascii="Times New Roman" w:hAnsi="Times New Roman"/>
          <w:b/>
          <w:bCs/>
          <w:i/>
          <w:iCs/>
          <w:sz w:val="28"/>
          <w:szCs w:val="28"/>
          <w:u w:val="single"/>
        </w:rPr>
      </w:pPr>
      <w:r w:rsidRPr="00457A31">
        <w:rPr>
          <w:rFonts w:ascii="Times New Roman" w:hAnsi="Times New Roman"/>
          <w:b/>
          <w:bCs/>
          <w:i/>
          <w:iCs/>
          <w:sz w:val="28"/>
          <w:szCs w:val="28"/>
          <w:u w:val="single"/>
        </w:rPr>
        <w:t>По уровню образования:</w:t>
      </w:r>
    </w:p>
    <w:p w:rsidR="00A244BF" w:rsidRPr="00985EF4" w:rsidRDefault="00A244BF" w:rsidP="00FE0555">
      <w:pPr>
        <w:pStyle w:val="Default"/>
        <w:ind w:firstLine="709"/>
        <w:rPr>
          <w:rFonts w:ascii="Times New Roman" w:hAnsi="Times New Roman"/>
          <w:i/>
          <w:i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627"/>
        <w:gridCol w:w="3627"/>
      </w:tblGrid>
      <w:tr w:rsidR="00B97C51" w:rsidRPr="00985EF4" w:rsidTr="0011235C">
        <w:tc>
          <w:tcPr>
            <w:tcW w:w="1520" w:type="pct"/>
          </w:tcPr>
          <w:p w:rsidR="00B97C51" w:rsidRPr="00985EF4" w:rsidRDefault="00B97C51" w:rsidP="00FE0555">
            <w:pPr>
              <w:pStyle w:val="Default"/>
              <w:rPr>
                <w:rFonts w:ascii="Times New Roman" w:hAnsi="Times New Roman"/>
                <w:color w:val="auto"/>
                <w:sz w:val="28"/>
                <w:szCs w:val="28"/>
              </w:rPr>
            </w:pPr>
            <w:r w:rsidRPr="00985EF4">
              <w:rPr>
                <w:rFonts w:ascii="Times New Roman" w:hAnsi="Times New Roman"/>
                <w:color w:val="auto"/>
                <w:sz w:val="28"/>
                <w:szCs w:val="28"/>
              </w:rPr>
              <w:t>Уровень образования</w:t>
            </w:r>
          </w:p>
        </w:tc>
        <w:tc>
          <w:tcPr>
            <w:tcW w:w="1740" w:type="pct"/>
          </w:tcPr>
          <w:p w:rsidR="00B97C51" w:rsidRPr="00B97C51" w:rsidRDefault="00B97C51" w:rsidP="007A1D2B">
            <w:pPr>
              <w:rPr>
                <w:rFonts w:ascii="Times New Roman" w:hAnsi="Times New Roman"/>
                <w:sz w:val="28"/>
                <w:szCs w:val="28"/>
              </w:rPr>
            </w:pPr>
            <w:r w:rsidRPr="00B97C51">
              <w:rPr>
                <w:rFonts w:ascii="Times New Roman" w:hAnsi="Times New Roman"/>
                <w:sz w:val="28"/>
                <w:szCs w:val="28"/>
              </w:rPr>
              <w:t>20</w:t>
            </w:r>
            <w:r w:rsidR="0026067B">
              <w:rPr>
                <w:rFonts w:ascii="Times New Roman" w:hAnsi="Times New Roman"/>
                <w:sz w:val="28"/>
                <w:szCs w:val="28"/>
              </w:rPr>
              <w:t>2</w:t>
            </w:r>
            <w:r w:rsidR="007A1D2B">
              <w:rPr>
                <w:rFonts w:ascii="Times New Roman" w:hAnsi="Times New Roman"/>
                <w:sz w:val="28"/>
                <w:szCs w:val="28"/>
              </w:rPr>
              <w:t>1</w:t>
            </w:r>
            <w:r w:rsidRPr="00B97C51">
              <w:rPr>
                <w:rFonts w:ascii="Times New Roman" w:hAnsi="Times New Roman"/>
                <w:sz w:val="28"/>
                <w:szCs w:val="28"/>
              </w:rPr>
              <w:t>-2</w:t>
            </w:r>
            <w:r w:rsidR="007A1D2B">
              <w:rPr>
                <w:rFonts w:ascii="Times New Roman" w:hAnsi="Times New Roman"/>
                <w:sz w:val="28"/>
                <w:szCs w:val="28"/>
              </w:rPr>
              <w:t>2</w:t>
            </w:r>
            <w:r w:rsidRPr="00B97C51">
              <w:rPr>
                <w:rFonts w:ascii="Times New Roman" w:hAnsi="Times New Roman"/>
                <w:sz w:val="28"/>
                <w:szCs w:val="28"/>
              </w:rPr>
              <w:t xml:space="preserve"> учебный год</w:t>
            </w:r>
          </w:p>
        </w:tc>
        <w:tc>
          <w:tcPr>
            <w:tcW w:w="1740" w:type="pct"/>
          </w:tcPr>
          <w:p w:rsidR="00B97C51" w:rsidRPr="00B97C51" w:rsidRDefault="00B97C51" w:rsidP="007A1D2B">
            <w:pPr>
              <w:rPr>
                <w:rFonts w:ascii="Times New Roman" w:hAnsi="Times New Roman"/>
                <w:sz w:val="28"/>
                <w:szCs w:val="28"/>
              </w:rPr>
            </w:pPr>
            <w:r w:rsidRPr="00B97C51">
              <w:rPr>
                <w:rFonts w:ascii="Times New Roman" w:hAnsi="Times New Roman"/>
                <w:sz w:val="28"/>
                <w:szCs w:val="28"/>
              </w:rPr>
              <w:t>202</w:t>
            </w:r>
            <w:r w:rsidR="007A1D2B">
              <w:rPr>
                <w:rFonts w:ascii="Times New Roman" w:hAnsi="Times New Roman"/>
                <w:sz w:val="28"/>
                <w:szCs w:val="28"/>
              </w:rPr>
              <w:t>2</w:t>
            </w:r>
            <w:r w:rsidRPr="00B97C51">
              <w:rPr>
                <w:rFonts w:ascii="Times New Roman" w:hAnsi="Times New Roman"/>
                <w:sz w:val="28"/>
                <w:szCs w:val="28"/>
              </w:rPr>
              <w:t>-2</w:t>
            </w:r>
            <w:r w:rsidR="007A1D2B">
              <w:rPr>
                <w:rFonts w:ascii="Times New Roman" w:hAnsi="Times New Roman"/>
                <w:sz w:val="28"/>
                <w:szCs w:val="28"/>
              </w:rPr>
              <w:t>3</w:t>
            </w:r>
            <w:r w:rsidRPr="00B97C51">
              <w:rPr>
                <w:rFonts w:ascii="Times New Roman" w:hAnsi="Times New Roman"/>
                <w:sz w:val="28"/>
                <w:szCs w:val="28"/>
              </w:rPr>
              <w:t xml:space="preserve"> учебный год</w:t>
            </w:r>
          </w:p>
        </w:tc>
      </w:tr>
      <w:tr w:rsidR="00B97C51" w:rsidRPr="00985EF4" w:rsidTr="0011235C">
        <w:tc>
          <w:tcPr>
            <w:tcW w:w="1520" w:type="pct"/>
          </w:tcPr>
          <w:p w:rsidR="00B97C51" w:rsidRPr="00985EF4" w:rsidRDefault="00B97C51" w:rsidP="00FE0555">
            <w:pPr>
              <w:pStyle w:val="Default"/>
              <w:rPr>
                <w:rFonts w:ascii="Times New Roman" w:hAnsi="Times New Roman"/>
                <w:color w:val="auto"/>
                <w:sz w:val="28"/>
                <w:szCs w:val="28"/>
              </w:rPr>
            </w:pPr>
            <w:r w:rsidRPr="00985EF4">
              <w:rPr>
                <w:rFonts w:ascii="Times New Roman" w:hAnsi="Times New Roman"/>
                <w:color w:val="auto"/>
                <w:sz w:val="28"/>
                <w:szCs w:val="28"/>
              </w:rPr>
              <w:t>Высшее</w:t>
            </w:r>
          </w:p>
        </w:tc>
        <w:tc>
          <w:tcPr>
            <w:tcW w:w="1740" w:type="pct"/>
          </w:tcPr>
          <w:p w:rsidR="00B97C51" w:rsidRPr="00B97C51" w:rsidRDefault="0026067B" w:rsidP="0026067B">
            <w:pPr>
              <w:rPr>
                <w:rFonts w:ascii="Times New Roman" w:hAnsi="Times New Roman"/>
                <w:sz w:val="28"/>
                <w:szCs w:val="28"/>
              </w:rPr>
            </w:pPr>
            <w:r w:rsidRPr="0026067B">
              <w:rPr>
                <w:rFonts w:ascii="Times New Roman" w:hAnsi="Times New Roman"/>
                <w:sz w:val="28"/>
                <w:szCs w:val="28"/>
              </w:rPr>
              <w:t>26 (9</w:t>
            </w:r>
            <w:r>
              <w:rPr>
                <w:rFonts w:ascii="Times New Roman" w:hAnsi="Times New Roman"/>
                <w:sz w:val="28"/>
                <w:szCs w:val="28"/>
              </w:rPr>
              <w:t>2</w:t>
            </w:r>
            <w:r w:rsidRPr="0026067B">
              <w:rPr>
                <w:rFonts w:ascii="Times New Roman" w:hAnsi="Times New Roman"/>
                <w:sz w:val="28"/>
                <w:szCs w:val="28"/>
              </w:rPr>
              <w:t xml:space="preserve"> %)</w:t>
            </w:r>
          </w:p>
        </w:tc>
        <w:tc>
          <w:tcPr>
            <w:tcW w:w="1740" w:type="pct"/>
          </w:tcPr>
          <w:p w:rsidR="00B97C51" w:rsidRPr="00B97C51" w:rsidRDefault="00B97C51" w:rsidP="00790769">
            <w:pPr>
              <w:rPr>
                <w:rFonts w:ascii="Times New Roman" w:hAnsi="Times New Roman"/>
                <w:sz w:val="28"/>
                <w:szCs w:val="28"/>
              </w:rPr>
            </w:pPr>
            <w:r w:rsidRPr="00B97C51">
              <w:rPr>
                <w:rFonts w:ascii="Times New Roman" w:hAnsi="Times New Roman"/>
                <w:sz w:val="28"/>
                <w:szCs w:val="28"/>
              </w:rPr>
              <w:t>2</w:t>
            </w:r>
            <w:r w:rsidR="00790769">
              <w:rPr>
                <w:rFonts w:ascii="Times New Roman" w:hAnsi="Times New Roman"/>
                <w:sz w:val="28"/>
                <w:szCs w:val="28"/>
              </w:rPr>
              <w:t>7</w:t>
            </w:r>
            <w:r w:rsidRPr="00B97C51">
              <w:rPr>
                <w:rFonts w:ascii="Times New Roman" w:hAnsi="Times New Roman"/>
                <w:sz w:val="28"/>
                <w:szCs w:val="28"/>
              </w:rPr>
              <w:t xml:space="preserve"> (93 %)</w:t>
            </w:r>
          </w:p>
        </w:tc>
      </w:tr>
      <w:tr w:rsidR="00B97C51" w:rsidRPr="00985EF4" w:rsidTr="0011235C">
        <w:tc>
          <w:tcPr>
            <w:tcW w:w="1520" w:type="pct"/>
          </w:tcPr>
          <w:p w:rsidR="00B97C51" w:rsidRPr="00985EF4" w:rsidRDefault="00B97C51" w:rsidP="00FE0555">
            <w:pPr>
              <w:pStyle w:val="Default"/>
              <w:rPr>
                <w:rFonts w:ascii="Times New Roman" w:hAnsi="Times New Roman"/>
                <w:color w:val="auto"/>
                <w:sz w:val="28"/>
                <w:szCs w:val="28"/>
              </w:rPr>
            </w:pPr>
            <w:r w:rsidRPr="00985EF4">
              <w:rPr>
                <w:rFonts w:ascii="Times New Roman" w:hAnsi="Times New Roman"/>
                <w:color w:val="auto"/>
                <w:sz w:val="28"/>
                <w:szCs w:val="28"/>
              </w:rPr>
              <w:t>Среднее-специальное</w:t>
            </w:r>
          </w:p>
        </w:tc>
        <w:tc>
          <w:tcPr>
            <w:tcW w:w="1740" w:type="pct"/>
          </w:tcPr>
          <w:p w:rsidR="00B97C51" w:rsidRPr="00B97C51" w:rsidRDefault="00B97C51" w:rsidP="0026067B">
            <w:pPr>
              <w:rPr>
                <w:rFonts w:ascii="Times New Roman" w:hAnsi="Times New Roman"/>
                <w:sz w:val="28"/>
                <w:szCs w:val="28"/>
              </w:rPr>
            </w:pPr>
            <w:r w:rsidRPr="00B97C51">
              <w:rPr>
                <w:rFonts w:ascii="Times New Roman" w:hAnsi="Times New Roman"/>
                <w:sz w:val="28"/>
                <w:szCs w:val="28"/>
              </w:rPr>
              <w:t>2(</w:t>
            </w:r>
            <w:r w:rsidR="0026067B">
              <w:rPr>
                <w:rFonts w:ascii="Times New Roman" w:hAnsi="Times New Roman"/>
                <w:sz w:val="28"/>
                <w:szCs w:val="28"/>
              </w:rPr>
              <w:t>8</w:t>
            </w:r>
            <w:r w:rsidRPr="00B97C51">
              <w:rPr>
                <w:rFonts w:ascii="Times New Roman" w:hAnsi="Times New Roman"/>
                <w:sz w:val="28"/>
                <w:szCs w:val="28"/>
              </w:rPr>
              <w:t>%)</w:t>
            </w:r>
          </w:p>
        </w:tc>
        <w:tc>
          <w:tcPr>
            <w:tcW w:w="1740" w:type="pct"/>
          </w:tcPr>
          <w:p w:rsidR="00B97C51" w:rsidRPr="00B97C51" w:rsidRDefault="00B97C51" w:rsidP="0026067B">
            <w:pPr>
              <w:rPr>
                <w:rFonts w:ascii="Times New Roman" w:hAnsi="Times New Roman"/>
                <w:sz w:val="28"/>
                <w:szCs w:val="28"/>
              </w:rPr>
            </w:pPr>
            <w:r w:rsidRPr="00B97C51">
              <w:rPr>
                <w:rFonts w:ascii="Times New Roman" w:hAnsi="Times New Roman"/>
                <w:sz w:val="28"/>
                <w:szCs w:val="28"/>
              </w:rPr>
              <w:t>2 (7%)</w:t>
            </w:r>
          </w:p>
        </w:tc>
      </w:tr>
      <w:tr w:rsidR="00A244BF" w:rsidRPr="00985EF4" w:rsidTr="0011235C">
        <w:tc>
          <w:tcPr>
            <w:tcW w:w="1520" w:type="pct"/>
          </w:tcPr>
          <w:p w:rsidR="00A244BF" w:rsidRPr="00985EF4" w:rsidRDefault="00A244BF" w:rsidP="00FE0555">
            <w:pPr>
              <w:pStyle w:val="Default"/>
              <w:rPr>
                <w:rFonts w:ascii="Times New Roman" w:hAnsi="Times New Roman"/>
                <w:color w:val="auto"/>
                <w:sz w:val="28"/>
                <w:szCs w:val="28"/>
              </w:rPr>
            </w:pPr>
            <w:r w:rsidRPr="00985EF4">
              <w:rPr>
                <w:rFonts w:ascii="Times New Roman" w:hAnsi="Times New Roman"/>
                <w:color w:val="auto"/>
                <w:sz w:val="28"/>
                <w:szCs w:val="28"/>
              </w:rPr>
              <w:t>Среднее</w:t>
            </w:r>
          </w:p>
        </w:tc>
        <w:tc>
          <w:tcPr>
            <w:tcW w:w="1740" w:type="pct"/>
          </w:tcPr>
          <w:p w:rsidR="00A244BF" w:rsidRPr="00985EF4" w:rsidRDefault="00A244BF" w:rsidP="00457A31">
            <w:pPr>
              <w:pStyle w:val="Default"/>
              <w:jc w:val="center"/>
              <w:rPr>
                <w:rFonts w:ascii="Times New Roman" w:hAnsi="Times New Roman"/>
                <w:color w:val="auto"/>
                <w:sz w:val="28"/>
                <w:szCs w:val="28"/>
              </w:rPr>
            </w:pPr>
            <w:r w:rsidRPr="00985EF4">
              <w:rPr>
                <w:rFonts w:ascii="Times New Roman" w:hAnsi="Times New Roman"/>
                <w:color w:val="auto"/>
                <w:sz w:val="28"/>
                <w:szCs w:val="28"/>
              </w:rPr>
              <w:t>-</w:t>
            </w:r>
          </w:p>
        </w:tc>
        <w:tc>
          <w:tcPr>
            <w:tcW w:w="1740" w:type="pct"/>
          </w:tcPr>
          <w:p w:rsidR="00A244BF" w:rsidRPr="00985EF4" w:rsidRDefault="00A244BF" w:rsidP="00457A31">
            <w:pPr>
              <w:pStyle w:val="Default"/>
              <w:jc w:val="center"/>
              <w:rPr>
                <w:rFonts w:ascii="Times New Roman" w:hAnsi="Times New Roman"/>
                <w:color w:val="auto"/>
                <w:sz w:val="28"/>
                <w:szCs w:val="28"/>
              </w:rPr>
            </w:pPr>
            <w:r w:rsidRPr="00985EF4">
              <w:rPr>
                <w:rFonts w:ascii="Times New Roman" w:hAnsi="Times New Roman"/>
                <w:color w:val="auto"/>
                <w:sz w:val="28"/>
                <w:szCs w:val="28"/>
              </w:rPr>
              <w:t>-</w:t>
            </w:r>
          </w:p>
        </w:tc>
      </w:tr>
    </w:tbl>
    <w:p w:rsidR="00A244BF" w:rsidRPr="00985EF4" w:rsidRDefault="00A244BF" w:rsidP="004A5F04">
      <w:pPr>
        <w:pStyle w:val="Default"/>
        <w:ind w:firstLine="709"/>
        <w:rPr>
          <w:rFonts w:ascii="Times New Roman" w:hAnsi="Times New Roman"/>
          <w:color w:val="auto"/>
          <w:sz w:val="28"/>
          <w:szCs w:val="28"/>
        </w:rPr>
      </w:pPr>
    </w:p>
    <w:p w:rsidR="00A244BF" w:rsidRPr="00985EF4" w:rsidRDefault="00897F35" w:rsidP="004A5F04">
      <w:pPr>
        <w:pStyle w:val="Default"/>
        <w:ind w:firstLine="709"/>
        <w:rPr>
          <w:rFonts w:ascii="Times New Roman" w:hAnsi="Times New Roman"/>
          <w:color w:val="auto"/>
          <w:sz w:val="28"/>
          <w:szCs w:val="28"/>
        </w:rPr>
      </w:pPr>
      <w:r w:rsidRPr="00985EF4">
        <w:rPr>
          <w:rFonts w:ascii="Times New Roman" w:hAnsi="Times New Roman"/>
          <w:noProof/>
          <w:color w:val="auto"/>
          <w:sz w:val="28"/>
          <w:szCs w:val="28"/>
          <w:lang w:eastAsia="ru-RU"/>
        </w:rPr>
        <w:drawing>
          <wp:inline distT="0" distB="0" distL="0" distR="0">
            <wp:extent cx="5505450" cy="3209925"/>
            <wp:effectExtent l="0" t="0" r="0" b="9525"/>
            <wp:docPr id="7"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44BF" w:rsidRPr="00985EF4" w:rsidRDefault="00A244BF" w:rsidP="004A5F04">
      <w:pPr>
        <w:pStyle w:val="Default"/>
        <w:ind w:firstLine="709"/>
        <w:rPr>
          <w:rFonts w:ascii="Times New Roman" w:hAnsi="Times New Roman"/>
          <w:color w:val="auto"/>
          <w:sz w:val="28"/>
          <w:szCs w:val="28"/>
        </w:rPr>
      </w:pPr>
    </w:p>
    <w:p w:rsidR="00A244BF" w:rsidRPr="00985EF4" w:rsidRDefault="00A244BF" w:rsidP="00FE0555">
      <w:pPr>
        <w:pStyle w:val="Default"/>
        <w:ind w:firstLine="709"/>
        <w:jc w:val="both"/>
        <w:rPr>
          <w:rFonts w:ascii="Times New Roman" w:hAnsi="Times New Roman"/>
          <w:sz w:val="28"/>
          <w:szCs w:val="28"/>
        </w:rPr>
      </w:pPr>
      <w:r w:rsidRPr="00985EF4">
        <w:rPr>
          <w:rFonts w:ascii="Times New Roman" w:hAnsi="Times New Roman"/>
          <w:sz w:val="28"/>
          <w:szCs w:val="28"/>
        </w:rPr>
        <w:t xml:space="preserve">Анализируя таблицы, следует отметить, что </w:t>
      </w:r>
      <w:r w:rsidR="00790769">
        <w:rPr>
          <w:rFonts w:ascii="Times New Roman" w:hAnsi="Times New Roman"/>
          <w:sz w:val="28"/>
          <w:szCs w:val="28"/>
        </w:rPr>
        <w:t>27</w:t>
      </w:r>
      <w:r w:rsidRPr="00985EF4">
        <w:rPr>
          <w:rFonts w:ascii="Times New Roman" w:hAnsi="Times New Roman"/>
          <w:sz w:val="28"/>
          <w:szCs w:val="28"/>
        </w:rPr>
        <w:t xml:space="preserve"> педагогов имеют высшее и соответствуют уровню образования, </w:t>
      </w:r>
      <w:r w:rsidR="00790769">
        <w:rPr>
          <w:rFonts w:ascii="Times New Roman" w:hAnsi="Times New Roman"/>
          <w:sz w:val="28"/>
          <w:szCs w:val="28"/>
        </w:rPr>
        <w:t>2</w:t>
      </w:r>
      <w:r w:rsidRPr="00985EF4">
        <w:rPr>
          <w:rFonts w:ascii="Times New Roman" w:hAnsi="Times New Roman"/>
          <w:sz w:val="28"/>
          <w:szCs w:val="28"/>
        </w:rPr>
        <w:t xml:space="preserve"> тренер</w:t>
      </w:r>
      <w:r w:rsidR="00F24A8E">
        <w:rPr>
          <w:rFonts w:ascii="Times New Roman" w:hAnsi="Times New Roman"/>
          <w:sz w:val="28"/>
          <w:szCs w:val="28"/>
        </w:rPr>
        <w:t>а</w:t>
      </w:r>
      <w:r w:rsidRPr="00985EF4">
        <w:rPr>
          <w:rFonts w:ascii="Times New Roman" w:hAnsi="Times New Roman"/>
          <w:sz w:val="28"/>
          <w:szCs w:val="28"/>
        </w:rPr>
        <w:t>-преподавател</w:t>
      </w:r>
      <w:r w:rsidR="00F24A8E">
        <w:rPr>
          <w:rFonts w:ascii="Times New Roman" w:hAnsi="Times New Roman"/>
          <w:sz w:val="28"/>
          <w:szCs w:val="28"/>
        </w:rPr>
        <w:t>я</w:t>
      </w:r>
      <w:r w:rsidRPr="00985EF4">
        <w:rPr>
          <w:rFonts w:ascii="Times New Roman" w:hAnsi="Times New Roman"/>
          <w:sz w:val="28"/>
          <w:szCs w:val="28"/>
        </w:rPr>
        <w:t xml:space="preserve"> </w:t>
      </w:r>
      <w:proofErr w:type="gramStart"/>
      <w:r w:rsidR="001A7BB6">
        <w:rPr>
          <w:rFonts w:ascii="Times New Roman" w:hAnsi="Times New Roman"/>
          <w:sz w:val="28"/>
          <w:szCs w:val="28"/>
        </w:rPr>
        <w:t>среднее-специальное</w:t>
      </w:r>
      <w:proofErr w:type="gramEnd"/>
      <w:r w:rsidR="001A7BB6">
        <w:rPr>
          <w:rFonts w:ascii="Times New Roman" w:hAnsi="Times New Roman"/>
          <w:sz w:val="28"/>
          <w:szCs w:val="28"/>
        </w:rPr>
        <w:t xml:space="preserve"> образование и </w:t>
      </w:r>
      <w:proofErr w:type="spellStart"/>
      <w:r w:rsidR="001A7BB6">
        <w:rPr>
          <w:rFonts w:ascii="Times New Roman" w:hAnsi="Times New Roman"/>
          <w:sz w:val="28"/>
          <w:szCs w:val="28"/>
        </w:rPr>
        <w:t>прошел</w:t>
      </w:r>
      <w:r w:rsidR="00F24A8E">
        <w:rPr>
          <w:rFonts w:ascii="Times New Roman" w:hAnsi="Times New Roman"/>
          <w:sz w:val="28"/>
          <w:szCs w:val="28"/>
        </w:rPr>
        <w:t>и</w:t>
      </w:r>
      <w:proofErr w:type="spellEnd"/>
      <w:r w:rsidR="001A7BB6">
        <w:rPr>
          <w:rFonts w:ascii="Times New Roman" w:hAnsi="Times New Roman"/>
          <w:sz w:val="28"/>
          <w:szCs w:val="28"/>
        </w:rPr>
        <w:t xml:space="preserve"> переподготовку.</w:t>
      </w:r>
    </w:p>
    <w:p w:rsidR="00A244BF" w:rsidRPr="00985EF4" w:rsidRDefault="00A244BF" w:rsidP="00FE0555">
      <w:pPr>
        <w:pStyle w:val="Default"/>
        <w:ind w:firstLine="709"/>
        <w:jc w:val="both"/>
        <w:rPr>
          <w:rFonts w:ascii="Times New Roman" w:hAnsi="Times New Roman"/>
          <w:sz w:val="28"/>
          <w:szCs w:val="28"/>
        </w:rPr>
      </w:pPr>
    </w:p>
    <w:p w:rsidR="00A244BF" w:rsidRPr="00457A31" w:rsidRDefault="00A244BF" w:rsidP="004A5F04">
      <w:pPr>
        <w:pStyle w:val="Default"/>
        <w:ind w:firstLine="709"/>
        <w:rPr>
          <w:rFonts w:ascii="Times New Roman" w:hAnsi="Times New Roman"/>
          <w:b/>
          <w:bCs/>
          <w:i/>
          <w:iCs/>
          <w:sz w:val="28"/>
          <w:szCs w:val="28"/>
          <w:u w:val="single"/>
        </w:rPr>
      </w:pPr>
      <w:r w:rsidRPr="00457A31">
        <w:rPr>
          <w:rFonts w:ascii="Times New Roman" w:hAnsi="Times New Roman"/>
          <w:b/>
          <w:bCs/>
          <w:i/>
          <w:iCs/>
          <w:sz w:val="28"/>
          <w:szCs w:val="28"/>
          <w:u w:val="single"/>
        </w:rPr>
        <w:t>По уровню квалификации:</w:t>
      </w:r>
    </w:p>
    <w:p w:rsidR="00A244BF" w:rsidRPr="00985EF4" w:rsidRDefault="00A244BF" w:rsidP="004A5F04">
      <w:pPr>
        <w:pStyle w:val="Default"/>
        <w:ind w:firstLine="709"/>
        <w:rPr>
          <w:rFonts w:ascii="Times New Roman" w:hAnsi="Times New Roman"/>
          <w:i/>
          <w:iCs/>
          <w:sz w:val="28"/>
          <w:szCs w:val="28"/>
        </w:rPr>
      </w:pPr>
    </w:p>
    <w:tbl>
      <w:tblPr>
        <w:tblW w:w="498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0"/>
        <w:gridCol w:w="3672"/>
        <w:gridCol w:w="3049"/>
      </w:tblGrid>
      <w:tr w:rsidR="00AF1708" w:rsidRPr="00985EF4" w:rsidTr="00AF1708">
        <w:tc>
          <w:tcPr>
            <w:tcW w:w="1766" w:type="pct"/>
          </w:tcPr>
          <w:p w:rsidR="00AF1708" w:rsidRPr="00985EF4" w:rsidRDefault="00AF1708" w:rsidP="00AF1708">
            <w:pPr>
              <w:pStyle w:val="Default"/>
              <w:rPr>
                <w:rFonts w:ascii="Times New Roman" w:hAnsi="Times New Roman"/>
                <w:color w:val="auto"/>
                <w:sz w:val="28"/>
                <w:szCs w:val="28"/>
              </w:rPr>
            </w:pPr>
            <w:r w:rsidRPr="00985EF4">
              <w:rPr>
                <w:rFonts w:ascii="Times New Roman" w:hAnsi="Times New Roman"/>
                <w:color w:val="auto"/>
                <w:sz w:val="28"/>
                <w:szCs w:val="28"/>
              </w:rPr>
              <w:t>Уровень квалификации</w:t>
            </w:r>
          </w:p>
        </w:tc>
        <w:tc>
          <w:tcPr>
            <w:tcW w:w="1767" w:type="pct"/>
          </w:tcPr>
          <w:p w:rsidR="00AF1708" w:rsidRPr="00985EF4" w:rsidRDefault="00AF1708" w:rsidP="007A1D2B">
            <w:pPr>
              <w:pStyle w:val="Default"/>
              <w:rPr>
                <w:rFonts w:ascii="Times New Roman" w:hAnsi="Times New Roman"/>
                <w:color w:val="auto"/>
                <w:sz w:val="28"/>
                <w:szCs w:val="28"/>
              </w:rPr>
            </w:pPr>
            <w:r w:rsidRPr="00985EF4">
              <w:rPr>
                <w:rFonts w:ascii="Times New Roman" w:hAnsi="Times New Roman"/>
                <w:color w:val="auto"/>
                <w:sz w:val="28"/>
                <w:szCs w:val="28"/>
              </w:rPr>
              <w:t>20</w:t>
            </w:r>
            <w:r w:rsidR="007A1D2B">
              <w:rPr>
                <w:rFonts w:ascii="Times New Roman" w:hAnsi="Times New Roman"/>
                <w:color w:val="auto"/>
                <w:sz w:val="28"/>
                <w:szCs w:val="28"/>
              </w:rPr>
              <w:t>21</w:t>
            </w:r>
            <w:r w:rsidRPr="00985EF4">
              <w:rPr>
                <w:rFonts w:ascii="Times New Roman" w:hAnsi="Times New Roman"/>
                <w:color w:val="auto"/>
                <w:sz w:val="28"/>
                <w:szCs w:val="28"/>
              </w:rPr>
              <w:t>-</w:t>
            </w:r>
            <w:r w:rsidR="009704AF">
              <w:rPr>
                <w:rFonts w:ascii="Times New Roman" w:hAnsi="Times New Roman"/>
                <w:color w:val="auto"/>
                <w:sz w:val="28"/>
                <w:szCs w:val="28"/>
              </w:rPr>
              <w:t>2</w:t>
            </w:r>
            <w:r w:rsidR="007A1D2B">
              <w:rPr>
                <w:rFonts w:ascii="Times New Roman" w:hAnsi="Times New Roman"/>
                <w:color w:val="auto"/>
                <w:sz w:val="28"/>
                <w:szCs w:val="28"/>
              </w:rPr>
              <w:t>2</w:t>
            </w:r>
            <w:r w:rsidRPr="00985EF4">
              <w:rPr>
                <w:rFonts w:ascii="Times New Roman" w:hAnsi="Times New Roman"/>
                <w:color w:val="auto"/>
                <w:sz w:val="28"/>
                <w:szCs w:val="28"/>
              </w:rPr>
              <w:t xml:space="preserve"> учебный год</w:t>
            </w:r>
          </w:p>
        </w:tc>
        <w:tc>
          <w:tcPr>
            <w:tcW w:w="1467" w:type="pct"/>
          </w:tcPr>
          <w:p w:rsidR="00AF1708" w:rsidRPr="00985EF4" w:rsidRDefault="00AF1708" w:rsidP="007A1D2B">
            <w:pPr>
              <w:pStyle w:val="Default"/>
              <w:rPr>
                <w:rFonts w:ascii="Times New Roman" w:hAnsi="Times New Roman"/>
                <w:color w:val="auto"/>
                <w:sz w:val="28"/>
                <w:szCs w:val="28"/>
              </w:rPr>
            </w:pPr>
            <w:r w:rsidRPr="00985EF4">
              <w:rPr>
                <w:rFonts w:ascii="Times New Roman" w:hAnsi="Times New Roman"/>
                <w:color w:val="auto"/>
                <w:sz w:val="28"/>
                <w:szCs w:val="28"/>
              </w:rPr>
              <w:t>20</w:t>
            </w:r>
            <w:r w:rsidR="009704AF">
              <w:rPr>
                <w:rFonts w:ascii="Times New Roman" w:hAnsi="Times New Roman"/>
                <w:color w:val="auto"/>
                <w:sz w:val="28"/>
                <w:szCs w:val="28"/>
              </w:rPr>
              <w:t>2</w:t>
            </w:r>
            <w:r w:rsidR="007A1D2B">
              <w:rPr>
                <w:rFonts w:ascii="Times New Roman" w:hAnsi="Times New Roman"/>
                <w:color w:val="auto"/>
                <w:sz w:val="28"/>
                <w:szCs w:val="28"/>
              </w:rPr>
              <w:t>2</w:t>
            </w:r>
            <w:r w:rsidRPr="00985EF4">
              <w:rPr>
                <w:rFonts w:ascii="Times New Roman" w:hAnsi="Times New Roman"/>
                <w:color w:val="auto"/>
                <w:sz w:val="28"/>
                <w:szCs w:val="28"/>
              </w:rPr>
              <w:t>-</w:t>
            </w:r>
            <w:r>
              <w:rPr>
                <w:rFonts w:ascii="Times New Roman" w:hAnsi="Times New Roman"/>
                <w:color w:val="auto"/>
                <w:sz w:val="28"/>
                <w:szCs w:val="28"/>
              </w:rPr>
              <w:t>2</w:t>
            </w:r>
            <w:r w:rsidR="007A1D2B">
              <w:rPr>
                <w:rFonts w:ascii="Times New Roman" w:hAnsi="Times New Roman"/>
                <w:color w:val="auto"/>
                <w:sz w:val="28"/>
                <w:szCs w:val="28"/>
              </w:rPr>
              <w:t>3</w:t>
            </w:r>
            <w:r w:rsidRPr="00985EF4">
              <w:rPr>
                <w:rFonts w:ascii="Times New Roman" w:hAnsi="Times New Roman"/>
                <w:color w:val="auto"/>
                <w:sz w:val="28"/>
                <w:szCs w:val="28"/>
              </w:rPr>
              <w:t xml:space="preserve"> учебный год</w:t>
            </w:r>
          </w:p>
        </w:tc>
      </w:tr>
      <w:tr w:rsidR="00633125" w:rsidRPr="00985EF4" w:rsidTr="00AF1708">
        <w:tc>
          <w:tcPr>
            <w:tcW w:w="1766" w:type="pct"/>
          </w:tcPr>
          <w:p w:rsidR="00633125" w:rsidRPr="00985EF4" w:rsidRDefault="00633125" w:rsidP="00AF1708">
            <w:pPr>
              <w:pStyle w:val="Default"/>
              <w:rPr>
                <w:rFonts w:ascii="Times New Roman" w:hAnsi="Times New Roman"/>
                <w:color w:val="auto"/>
                <w:sz w:val="28"/>
                <w:szCs w:val="28"/>
              </w:rPr>
            </w:pPr>
            <w:r w:rsidRPr="00985EF4">
              <w:rPr>
                <w:rFonts w:ascii="Times New Roman" w:hAnsi="Times New Roman"/>
                <w:color w:val="auto"/>
                <w:sz w:val="28"/>
                <w:szCs w:val="28"/>
              </w:rPr>
              <w:t>Высшая категория</w:t>
            </w:r>
          </w:p>
        </w:tc>
        <w:tc>
          <w:tcPr>
            <w:tcW w:w="1767" w:type="pct"/>
          </w:tcPr>
          <w:p w:rsidR="00633125" w:rsidRPr="00985EF4" w:rsidRDefault="00633125" w:rsidP="00790769">
            <w:pPr>
              <w:pStyle w:val="Default"/>
              <w:rPr>
                <w:rFonts w:ascii="Times New Roman" w:hAnsi="Times New Roman"/>
                <w:color w:val="auto"/>
                <w:sz w:val="28"/>
                <w:szCs w:val="28"/>
              </w:rPr>
            </w:pPr>
            <w:r w:rsidRPr="00985EF4">
              <w:rPr>
                <w:rFonts w:ascii="Times New Roman" w:hAnsi="Times New Roman"/>
                <w:color w:val="auto"/>
                <w:sz w:val="28"/>
                <w:szCs w:val="28"/>
              </w:rPr>
              <w:t>1</w:t>
            </w:r>
            <w:r>
              <w:rPr>
                <w:rFonts w:ascii="Times New Roman" w:hAnsi="Times New Roman"/>
                <w:color w:val="auto"/>
                <w:sz w:val="28"/>
                <w:szCs w:val="28"/>
              </w:rPr>
              <w:t>3</w:t>
            </w:r>
            <w:r w:rsidRPr="00985EF4">
              <w:rPr>
                <w:rFonts w:ascii="Times New Roman" w:hAnsi="Times New Roman"/>
                <w:color w:val="auto"/>
                <w:sz w:val="28"/>
                <w:szCs w:val="28"/>
              </w:rPr>
              <w:t> (</w:t>
            </w:r>
            <w:r>
              <w:rPr>
                <w:rFonts w:ascii="Times New Roman" w:hAnsi="Times New Roman"/>
                <w:color w:val="auto"/>
                <w:sz w:val="28"/>
                <w:szCs w:val="28"/>
              </w:rPr>
              <w:t>46</w:t>
            </w:r>
            <w:r w:rsidRPr="00985EF4">
              <w:rPr>
                <w:rFonts w:ascii="Times New Roman" w:hAnsi="Times New Roman"/>
                <w:color w:val="auto"/>
                <w:sz w:val="28"/>
                <w:szCs w:val="28"/>
              </w:rPr>
              <w:t>%)</w:t>
            </w:r>
          </w:p>
        </w:tc>
        <w:tc>
          <w:tcPr>
            <w:tcW w:w="1467" w:type="pct"/>
          </w:tcPr>
          <w:p w:rsidR="00633125" w:rsidRPr="00985EF4" w:rsidRDefault="00633125" w:rsidP="0026067B">
            <w:pPr>
              <w:pStyle w:val="Default"/>
              <w:rPr>
                <w:rFonts w:ascii="Times New Roman" w:hAnsi="Times New Roman"/>
                <w:color w:val="auto"/>
                <w:sz w:val="28"/>
                <w:szCs w:val="28"/>
              </w:rPr>
            </w:pPr>
            <w:r>
              <w:rPr>
                <w:rFonts w:ascii="Times New Roman" w:hAnsi="Times New Roman"/>
                <w:color w:val="auto"/>
                <w:sz w:val="28"/>
                <w:szCs w:val="28"/>
              </w:rPr>
              <w:t>16</w:t>
            </w:r>
            <w:r w:rsidR="00BD54E4">
              <w:rPr>
                <w:rFonts w:ascii="Times New Roman" w:hAnsi="Times New Roman"/>
                <w:color w:val="auto"/>
                <w:sz w:val="28"/>
                <w:szCs w:val="28"/>
              </w:rPr>
              <w:t xml:space="preserve"> (55%)</w:t>
            </w:r>
          </w:p>
        </w:tc>
      </w:tr>
      <w:tr w:rsidR="00633125" w:rsidRPr="00985EF4" w:rsidTr="00AF1708">
        <w:tc>
          <w:tcPr>
            <w:tcW w:w="1766" w:type="pct"/>
          </w:tcPr>
          <w:p w:rsidR="00633125" w:rsidRPr="00985EF4" w:rsidRDefault="00633125" w:rsidP="00AF1708">
            <w:pPr>
              <w:pStyle w:val="Default"/>
              <w:rPr>
                <w:rFonts w:ascii="Times New Roman" w:hAnsi="Times New Roman"/>
                <w:color w:val="auto"/>
                <w:sz w:val="28"/>
                <w:szCs w:val="28"/>
              </w:rPr>
            </w:pPr>
            <w:r w:rsidRPr="00985EF4">
              <w:rPr>
                <w:rFonts w:ascii="Times New Roman" w:hAnsi="Times New Roman"/>
                <w:color w:val="auto"/>
                <w:sz w:val="28"/>
                <w:szCs w:val="28"/>
              </w:rPr>
              <w:t>Первая категория</w:t>
            </w:r>
          </w:p>
        </w:tc>
        <w:tc>
          <w:tcPr>
            <w:tcW w:w="1767" w:type="pct"/>
          </w:tcPr>
          <w:p w:rsidR="00633125" w:rsidRPr="00985EF4" w:rsidRDefault="00633125" w:rsidP="00790769">
            <w:pPr>
              <w:pStyle w:val="Default"/>
              <w:rPr>
                <w:rFonts w:ascii="Times New Roman" w:hAnsi="Times New Roman"/>
                <w:color w:val="auto"/>
                <w:sz w:val="28"/>
                <w:szCs w:val="28"/>
              </w:rPr>
            </w:pPr>
            <w:r>
              <w:rPr>
                <w:rFonts w:ascii="Times New Roman" w:hAnsi="Times New Roman"/>
                <w:color w:val="auto"/>
                <w:sz w:val="28"/>
                <w:szCs w:val="28"/>
              </w:rPr>
              <w:t>8</w:t>
            </w:r>
            <w:r w:rsidRPr="00985EF4">
              <w:rPr>
                <w:rFonts w:ascii="Times New Roman" w:hAnsi="Times New Roman"/>
                <w:color w:val="auto"/>
                <w:sz w:val="28"/>
                <w:szCs w:val="28"/>
              </w:rPr>
              <w:t xml:space="preserve"> (</w:t>
            </w:r>
            <w:r>
              <w:rPr>
                <w:rFonts w:ascii="Times New Roman" w:hAnsi="Times New Roman"/>
                <w:color w:val="auto"/>
                <w:sz w:val="28"/>
                <w:szCs w:val="28"/>
              </w:rPr>
              <w:t>29</w:t>
            </w:r>
            <w:r w:rsidRPr="00985EF4">
              <w:rPr>
                <w:rFonts w:ascii="Times New Roman" w:hAnsi="Times New Roman"/>
                <w:color w:val="auto"/>
                <w:sz w:val="28"/>
                <w:szCs w:val="28"/>
              </w:rPr>
              <w:t>%)</w:t>
            </w:r>
          </w:p>
        </w:tc>
        <w:tc>
          <w:tcPr>
            <w:tcW w:w="1467" w:type="pct"/>
          </w:tcPr>
          <w:p w:rsidR="00633125" w:rsidRPr="00985EF4" w:rsidRDefault="00BD54E4" w:rsidP="0026067B">
            <w:pPr>
              <w:pStyle w:val="Default"/>
              <w:rPr>
                <w:rFonts w:ascii="Times New Roman" w:hAnsi="Times New Roman"/>
                <w:color w:val="auto"/>
                <w:sz w:val="28"/>
                <w:szCs w:val="28"/>
              </w:rPr>
            </w:pPr>
            <w:r>
              <w:rPr>
                <w:rFonts w:ascii="Times New Roman" w:hAnsi="Times New Roman"/>
                <w:color w:val="auto"/>
                <w:sz w:val="28"/>
                <w:szCs w:val="28"/>
              </w:rPr>
              <w:t>9 (31%)</w:t>
            </w:r>
          </w:p>
        </w:tc>
      </w:tr>
      <w:tr w:rsidR="00633125" w:rsidRPr="00985EF4" w:rsidTr="00AF1708">
        <w:tc>
          <w:tcPr>
            <w:tcW w:w="1766" w:type="pct"/>
          </w:tcPr>
          <w:p w:rsidR="00633125" w:rsidRPr="00985EF4" w:rsidRDefault="00633125" w:rsidP="00AF1708">
            <w:pPr>
              <w:pStyle w:val="Default"/>
              <w:rPr>
                <w:rFonts w:ascii="Times New Roman" w:hAnsi="Times New Roman"/>
                <w:color w:val="auto"/>
                <w:sz w:val="28"/>
                <w:szCs w:val="28"/>
              </w:rPr>
            </w:pPr>
            <w:r w:rsidRPr="00985EF4">
              <w:rPr>
                <w:rFonts w:ascii="Times New Roman" w:hAnsi="Times New Roman"/>
                <w:color w:val="auto"/>
                <w:sz w:val="28"/>
                <w:szCs w:val="28"/>
              </w:rPr>
              <w:t>Всего</w:t>
            </w:r>
          </w:p>
        </w:tc>
        <w:tc>
          <w:tcPr>
            <w:tcW w:w="1767" w:type="pct"/>
          </w:tcPr>
          <w:p w:rsidR="00633125" w:rsidRPr="00985EF4" w:rsidRDefault="00633125" w:rsidP="00790769">
            <w:pPr>
              <w:pStyle w:val="Default"/>
              <w:rPr>
                <w:rFonts w:ascii="Times New Roman" w:hAnsi="Times New Roman"/>
                <w:color w:val="auto"/>
                <w:sz w:val="28"/>
                <w:szCs w:val="28"/>
              </w:rPr>
            </w:pPr>
            <w:r w:rsidRPr="00985EF4">
              <w:rPr>
                <w:rFonts w:ascii="Times New Roman" w:hAnsi="Times New Roman"/>
                <w:color w:val="auto"/>
                <w:sz w:val="28"/>
                <w:szCs w:val="28"/>
              </w:rPr>
              <w:t>2</w:t>
            </w:r>
            <w:r>
              <w:rPr>
                <w:rFonts w:ascii="Times New Roman" w:hAnsi="Times New Roman"/>
                <w:color w:val="auto"/>
                <w:sz w:val="28"/>
                <w:szCs w:val="28"/>
              </w:rPr>
              <w:t>1</w:t>
            </w:r>
            <w:r w:rsidRPr="00985EF4">
              <w:rPr>
                <w:rFonts w:ascii="Times New Roman" w:hAnsi="Times New Roman"/>
                <w:color w:val="auto"/>
                <w:sz w:val="28"/>
                <w:szCs w:val="28"/>
              </w:rPr>
              <w:t xml:space="preserve"> (</w:t>
            </w:r>
            <w:r>
              <w:rPr>
                <w:rFonts w:ascii="Times New Roman" w:hAnsi="Times New Roman"/>
                <w:color w:val="auto"/>
                <w:sz w:val="28"/>
                <w:szCs w:val="28"/>
              </w:rPr>
              <w:t>75</w:t>
            </w:r>
            <w:r w:rsidRPr="00985EF4">
              <w:rPr>
                <w:rFonts w:ascii="Times New Roman" w:hAnsi="Times New Roman"/>
                <w:color w:val="auto"/>
                <w:sz w:val="28"/>
                <w:szCs w:val="28"/>
              </w:rPr>
              <w:t>%)</w:t>
            </w:r>
          </w:p>
        </w:tc>
        <w:tc>
          <w:tcPr>
            <w:tcW w:w="1467" w:type="pct"/>
          </w:tcPr>
          <w:p w:rsidR="00633125" w:rsidRPr="00985EF4" w:rsidRDefault="00BD54E4" w:rsidP="0026067B">
            <w:pPr>
              <w:pStyle w:val="Default"/>
              <w:rPr>
                <w:rFonts w:ascii="Times New Roman" w:hAnsi="Times New Roman"/>
                <w:color w:val="auto"/>
                <w:sz w:val="28"/>
                <w:szCs w:val="28"/>
              </w:rPr>
            </w:pPr>
            <w:r>
              <w:rPr>
                <w:rFonts w:ascii="Times New Roman" w:hAnsi="Times New Roman"/>
                <w:color w:val="auto"/>
                <w:sz w:val="28"/>
                <w:szCs w:val="28"/>
              </w:rPr>
              <w:t xml:space="preserve">29 </w:t>
            </w:r>
            <w:r w:rsidR="00E411EB">
              <w:rPr>
                <w:rFonts w:ascii="Times New Roman" w:hAnsi="Times New Roman"/>
                <w:color w:val="auto"/>
                <w:sz w:val="28"/>
                <w:szCs w:val="28"/>
              </w:rPr>
              <w:t>(100%)</w:t>
            </w:r>
          </w:p>
        </w:tc>
      </w:tr>
    </w:tbl>
    <w:p w:rsidR="00A244BF" w:rsidRPr="00985EF4" w:rsidRDefault="00A244BF" w:rsidP="004A5F04">
      <w:pPr>
        <w:pStyle w:val="Default"/>
        <w:ind w:firstLine="709"/>
        <w:rPr>
          <w:rFonts w:ascii="Times New Roman" w:hAnsi="Times New Roman"/>
          <w:color w:val="auto"/>
          <w:sz w:val="28"/>
          <w:szCs w:val="28"/>
        </w:rPr>
      </w:pPr>
    </w:p>
    <w:p w:rsidR="00A244BF" w:rsidRPr="00985EF4" w:rsidRDefault="00897F35" w:rsidP="004A5F04">
      <w:pPr>
        <w:pStyle w:val="Default"/>
        <w:ind w:firstLine="709"/>
        <w:rPr>
          <w:rFonts w:ascii="Times New Roman" w:hAnsi="Times New Roman"/>
          <w:color w:val="auto"/>
          <w:sz w:val="28"/>
          <w:szCs w:val="28"/>
        </w:rPr>
      </w:pPr>
      <w:r w:rsidRPr="00985EF4">
        <w:rPr>
          <w:rFonts w:ascii="Times New Roman" w:hAnsi="Times New Roman"/>
          <w:noProof/>
          <w:color w:val="auto"/>
          <w:sz w:val="28"/>
          <w:szCs w:val="28"/>
          <w:lang w:eastAsia="ru-RU"/>
        </w:rPr>
        <w:drawing>
          <wp:inline distT="0" distB="0" distL="0" distR="0">
            <wp:extent cx="5505450" cy="3209925"/>
            <wp:effectExtent l="0" t="0" r="0" b="9525"/>
            <wp:docPr id="8"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44BF" w:rsidRPr="00985EF4" w:rsidRDefault="00A244BF" w:rsidP="004A5F04">
      <w:pPr>
        <w:pStyle w:val="Default"/>
        <w:ind w:firstLine="709"/>
        <w:rPr>
          <w:rFonts w:ascii="Times New Roman" w:hAnsi="Times New Roman"/>
          <w:color w:val="auto"/>
          <w:sz w:val="28"/>
          <w:szCs w:val="28"/>
        </w:rPr>
      </w:pPr>
    </w:p>
    <w:p w:rsidR="00A244BF" w:rsidRPr="00985EF4" w:rsidRDefault="00A244BF" w:rsidP="00FE0555">
      <w:pPr>
        <w:autoSpaceDE w:val="0"/>
        <w:autoSpaceDN w:val="0"/>
        <w:adjustRightInd w:val="0"/>
        <w:spacing w:after="0" w:line="240" w:lineRule="auto"/>
        <w:ind w:firstLine="709"/>
        <w:jc w:val="both"/>
        <w:rPr>
          <w:rFonts w:ascii="Times New Roman" w:hAnsi="Times New Roman"/>
          <w:color w:val="000000"/>
          <w:sz w:val="28"/>
          <w:szCs w:val="28"/>
        </w:rPr>
      </w:pPr>
      <w:r w:rsidRPr="00985EF4">
        <w:rPr>
          <w:rFonts w:ascii="Times New Roman" w:hAnsi="Times New Roman"/>
          <w:color w:val="000000"/>
          <w:sz w:val="28"/>
          <w:szCs w:val="28"/>
        </w:rPr>
        <w:t xml:space="preserve">На представленных диаграммах, при относительной стабильности численности педагогических кадров, прослеживается положительная динамика показателя уровня образования. </w:t>
      </w:r>
    </w:p>
    <w:p w:rsidR="00D27FB7" w:rsidRDefault="00A244BF" w:rsidP="00FE0555">
      <w:pPr>
        <w:autoSpaceDE w:val="0"/>
        <w:autoSpaceDN w:val="0"/>
        <w:adjustRightInd w:val="0"/>
        <w:spacing w:after="0" w:line="240" w:lineRule="auto"/>
        <w:ind w:firstLine="709"/>
        <w:jc w:val="both"/>
        <w:rPr>
          <w:rFonts w:ascii="Times New Roman" w:hAnsi="Times New Roman"/>
          <w:color w:val="000000"/>
          <w:sz w:val="28"/>
          <w:szCs w:val="28"/>
        </w:rPr>
      </w:pPr>
      <w:r w:rsidRPr="00985EF4">
        <w:rPr>
          <w:rFonts w:ascii="Times New Roman" w:hAnsi="Times New Roman"/>
          <w:color w:val="000000"/>
          <w:sz w:val="28"/>
          <w:szCs w:val="28"/>
        </w:rPr>
        <w:t>Анализируя кадровый состав по показателю квалификационных категорий, следует отметить увеличение</w:t>
      </w:r>
      <w:r w:rsidR="00D27FB7">
        <w:rPr>
          <w:rFonts w:ascii="Times New Roman" w:hAnsi="Times New Roman"/>
          <w:color w:val="000000"/>
          <w:sz w:val="28"/>
          <w:szCs w:val="28"/>
        </w:rPr>
        <w:t>:</w:t>
      </w:r>
      <w:r w:rsidRPr="00985EF4">
        <w:rPr>
          <w:rFonts w:ascii="Times New Roman" w:hAnsi="Times New Roman"/>
          <w:color w:val="000000"/>
          <w:sz w:val="28"/>
          <w:szCs w:val="28"/>
        </w:rPr>
        <w:t xml:space="preserve"> числа педагогов с высшей категорией на </w:t>
      </w:r>
      <w:r w:rsidR="00D27FB7">
        <w:rPr>
          <w:rFonts w:ascii="Times New Roman" w:hAnsi="Times New Roman"/>
          <w:color w:val="000000"/>
          <w:sz w:val="28"/>
          <w:szCs w:val="28"/>
        </w:rPr>
        <w:t>9</w:t>
      </w:r>
      <w:r w:rsidRPr="00985EF4">
        <w:rPr>
          <w:rFonts w:ascii="Times New Roman" w:hAnsi="Times New Roman"/>
          <w:color w:val="000000"/>
          <w:sz w:val="28"/>
          <w:szCs w:val="28"/>
        </w:rPr>
        <w:t xml:space="preserve">%, </w:t>
      </w:r>
      <w:r w:rsidR="00D27FB7">
        <w:rPr>
          <w:rFonts w:ascii="Times New Roman" w:hAnsi="Times New Roman"/>
          <w:color w:val="000000"/>
          <w:sz w:val="28"/>
          <w:szCs w:val="28"/>
        </w:rPr>
        <w:t xml:space="preserve">на 2% возрос  уровень аттестованных на 1 квалификационную категорию, на соответствие аттестовано 4 педагога (14%). Данные свидетельствует о целенаправленной работе в ДЮСШ на повышение квалификации и уровня преподавания.  </w:t>
      </w:r>
    </w:p>
    <w:p w:rsidR="00A244BF" w:rsidRPr="00985EF4" w:rsidRDefault="00A244BF" w:rsidP="00FE0555">
      <w:pPr>
        <w:autoSpaceDE w:val="0"/>
        <w:autoSpaceDN w:val="0"/>
        <w:adjustRightInd w:val="0"/>
        <w:spacing w:after="0" w:line="240" w:lineRule="auto"/>
        <w:ind w:firstLine="709"/>
        <w:jc w:val="both"/>
        <w:rPr>
          <w:rFonts w:ascii="Times New Roman" w:hAnsi="Times New Roman"/>
          <w:color w:val="000000"/>
          <w:sz w:val="28"/>
          <w:szCs w:val="28"/>
        </w:rPr>
      </w:pPr>
      <w:r w:rsidRPr="00985EF4">
        <w:rPr>
          <w:rFonts w:ascii="Times New Roman" w:hAnsi="Times New Roman"/>
          <w:b/>
          <w:bCs/>
          <w:color w:val="000000"/>
          <w:sz w:val="28"/>
          <w:szCs w:val="28"/>
        </w:rPr>
        <w:t xml:space="preserve">Вывод: </w:t>
      </w:r>
      <w:r w:rsidRPr="00985EF4">
        <w:rPr>
          <w:rFonts w:ascii="Times New Roman" w:hAnsi="Times New Roman"/>
          <w:color w:val="000000"/>
          <w:sz w:val="28"/>
          <w:szCs w:val="28"/>
        </w:rPr>
        <w:t xml:space="preserve">педагогический коллектив достаточно стабилен, все педагоги соответствуют уровню образования, </w:t>
      </w:r>
      <w:r w:rsidR="00146B3D" w:rsidRPr="00437B96">
        <w:rPr>
          <w:rFonts w:ascii="Times New Roman" w:hAnsi="Times New Roman"/>
          <w:sz w:val="28"/>
          <w:szCs w:val="28"/>
        </w:rPr>
        <w:t>2</w:t>
      </w:r>
      <w:r w:rsidR="00D27FB7">
        <w:rPr>
          <w:rFonts w:ascii="Times New Roman" w:hAnsi="Times New Roman"/>
          <w:sz w:val="28"/>
          <w:szCs w:val="28"/>
        </w:rPr>
        <w:t>5</w:t>
      </w:r>
      <w:r w:rsidRPr="00437B96">
        <w:rPr>
          <w:rFonts w:ascii="Times New Roman" w:hAnsi="Times New Roman"/>
          <w:sz w:val="28"/>
          <w:szCs w:val="28"/>
        </w:rPr>
        <w:t xml:space="preserve"> </w:t>
      </w:r>
      <w:r w:rsidRPr="00985EF4">
        <w:rPr>
          <w:rFonts w:ascii="Times New Roman" w:hAnsi="Times New Roman"/>
          <w:color w:val="000000"/>
          <w:sz w:val="28"/>
          <w:szCs w:val="28"/>
        </w:rPr>
        <w:t>тренер</w:t>
      </w:r>
      <w:r w:rsidR="00437B96">
        <w:rPr>
          <w:rFonts w:ascii="Times New Roman" w:hAnsi="Times New Roman"/>
          <w:color w:val="000000"/>
          <w:sz w:val="28"/>
          <w:szCs w:val="28"/>
        </w:rPr>
        <w:t>ов</w:t>
      </w:r>
      <w:r w:rsidRPr="00985EF4">
        <w:rPr>
          <w:rFonts w:ascii="Times New Roman" w:hAnsi="Times New Roman"/>
          <w:color w:val="000000"/>
          <w:sz w:val="28"/>
          <w:szCs w:val="28"/>
        </w:rPr>
        <w:t>-преподавател</w:t>
      </w:r>
      <w:r w:rsidR="00437B96">
        <w:rPr>
          <w:rFonts w:ascii="Times New Roman" w:hAnsi="Times New Roman"/>
          <w:color w:val="000000"/>
          <w:sz w:val="28"/>
          <w:szCs w:val="28"/>
        </w:rPr>
        <w:t>ей</w:t>
      </w:r>
      <w:r w:rsidRPr="00985EF4">
        <w:rPr>
          <w:rFonts w:ascii="Times New Roman" w:hAnsi="Times New Roman"/>
          <w:color w:val="000000"/>
          <w:sz w:val="28"/>
          <w:szCs w:val="28"/>
        </w:rPr>
        <w:t xml:space="preserve"> имеют квалификационные категории.</w:t>
      </w:r>
      <w:r w:rsidR="003B609A">
        <w:rPr>
          <w:rFonts w:ascii="Times New Roman" w:hAnsi="Times New Roman"/>
          <w:color w:val="000000"/>
          <w:sz w:val="28"/>
          <w:szCs w:val="28"/>
        </w:rPr>
        <w:t xml:space="preserve"> В СШ  идет</w:t>
      </w:r>
      <w:r w:rsidRPr="00985EF4">
        <w:rPr>
          <w:rFonts w:ascii="Times New Roman" w:hAnsi="Times New Roman"/>
          <w:color w:val="000000"/>
          <w:sz w:val="28"/>
          <w:szCs w:val="28"/>
        </w:rPr>
        <w:t xml:space="preserve"> </w:t>
      </w:r>
      <w:r w:rsidR="003B609A" w:rsidRPr="003B609A">
        <w:rPr>
          <w:rFonts w:ascii="Times New Roman" w:hAnsi="Times New Roman"/>
          <w:color w:val="000000"/>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A244BF" w:rsidRPr="00985EF4" w:rsidRDefault="00A244BF" w:rsidP="00FE0555">
      <w:pPr>
        <w:autoSpaceDE w:val="0"/>
        <w:autoSpaceDN w:val="0"/>
        <w:adjustRightInd w:val="0"/>
        <w:spacing w:after="0" w:line="240" w:lineRule="auto"/>
        <w:ind w:firstLine="709"/>
        <w:jc w:val="both"/>
        <w:rPr>
          <w:rFonts w:ascii="Times New Roman" w:hAnsi="Times New Roman"/>
          <w:color w:val="000000"/>
          <w:sz w:val="28"/>
          <w:szCs w:val="28"/>
        </w:rPr>
      </w:pPr>
      <w:r w:rsidRPr="00985EF4">
        <w:rPr>
          <w:rFonts w:ascii="Times New Roman" w:hAnsi="Times New Roman"/>
          <w:color w:val="000000"/>
          <w:sz w:val="28"/>
          <w:szCs w:val="28"/>
        </w:rPr>
        <w:t xml:space="preserve">Следует </w:t>
      </w:r>
      <w:r w:rsidR="004B0A60" w:rsidRPr="00985EF4">
        <w:rPr>
          <w:rFonts w:ascii="Times New Roman" w:hAnsi="Times New Roman"/>
          <w:color w:val="000000"/>
          <w:sz w:val="28"/>
          <w:szCs w:val="28"/>
        </w:rPr>
        <w:t>активизировать работу</w:t>
      </w:r>
      <w:r w:rsidRPr="00985EF4">
        <w:rPr>
          <w:rFonts w:ascii="Times New Roman" w:hAnsi="Times New Roman"/>
          <w:color w:val="000000"/>
          <w:sz w:val="28"/>
          <w:szCs w:val="28"/>
        </w:rPr>
        <w:t xml:space="preserve"> по привлечению молодых специалистов в штат. </w:t>
      </w:r>
    </w:p>
    <w:p w:rsidR="00A244BF" w:rsidRPr="00985EF4" w:rsidRDefault="00A244BF" w:rsidP="00FE0555">
      <w:pPr>
        <w:autoSpaceDE w:val="0"/>
        <w:autoSpaceDN w:val="0"/>
        <w:adjustRightInd w:val="0"/>
        <w:spacing w:after="0" w:line="240" w:lineRule="auto"/>
        <w:ind w:firstLine="709"/>
        <w:jc w:val="both"/>
        <w:rPr>
          <w:rFonts w:ascii="Times New Roman" w:hAnsi="Times New Roman"/>
          <w:color w:val="000000"/>
          <w:sz w:val="28"/>
          <w:szCs w:val="28"/>
        </w:rPr>
      </w:pPr>
      <w:r w:rsidRPr="00985EF4">
        <w:rPr>
          <w:rFonts w:ascii="Times New Roman" w:hAnsi="Times New Roman"/>
          <w:color w:val="000000"/>
          <w:sz w:val="28"/>
          <w:szCs w:val="28"/>
        </w:rPr>
        <w:t xml:space="preserve">В течение последних лет произошло качественное изменение и обновление содержания образовательного процесса. Активное внедрение и применение современных образовательных технологий в педагогическую деятельность потребовало пересмотра и переработки программного обеспечения. На смену типовым программам пришли модифицированные. </w:t>
      </w:r>
    </w:p>
    <w:p w:rsidR="00A244BF" w:rsidRPr="00985EF4" w:rsidRDefault="00A244BF" w:rsidP="00FE0555">
      <w:pPr>
        <w:autoSpaceDE w:val="0"/>
        <w:autoSpaceDN w:val="0"/>
        <w:adjustRightInd w:val="0"/>
        <w:spacing w:after="0" w:line="240" w:lineRule="auto"/>
        <w:ind w:firstLine="709"/>
        <w:jc w:val="both"/>
        <w:rPr>
          <w:rFonts w:ascii="Times New Roman" w:hAnsi="Times New Roman"/>
          <w:color w:val="000000"/>
          <w:sz w:val="28"/>
          <w:szCs w:val="28"/>
        </w:rPr>
      </w:pPr>
      <w:r w:rsidRPr="00985EF4">
        <w:rPr>
          <w:rFonts w:ascii="Times New Roman" w:hAnsi="Times New Roman"/>
          <w:color w:val="000000"/>
          <w:sz w:val="28"/>
          <w:szCs w:val="28"/>
        </w:rPr>
        <w:t>Образовательный процесс в полном объеме обеспечен учебной литературой, программы соответствуют требованиям к разработке программ</w:t>
      </w:r>
      <w:r w:rsidR="00AA0005">
        <w:rPr>
          <w:rFonts w:ascii="Times New Roman" w:hAnsi="Times New Roman"/>
          <w:color w:val="000000"/>
          <w:sz w:val="28"/>
          <w:szCs w:val="28"/>
        </w:rPr>
        <w:t xml:space="preserve"> на основании</w:t>
      </w:r>
      <w:r w:rsidRPr="00985EF4">
        <w:rPr>
          <w:rFonts w:ascii="Times New Roman" w:hAnsi="Times New Roman"/>
          <w:color w:val="000000"/>
          <w:sz w:val="28"/>
          <w:szCs w:val="28"/>
        </w:rPr>
        <w:t xml:space="preserve"> </w:t>
      </w:r>
      <w:proofErr w:type="spellStart"/>
      <w:r w:rsidR="00AA0005" w:rsidRPr="00AA0005">
        <w:rPr>
          <w:rFonts w:ascii="Times New Roman" w:hAnsi="Times New Roman"/>
          <w:color w:val="000000"/>
          <w:sz w:val="28"/>
          <w:szCs w:val="28"/>
        </w:rPr>
        <w:t>Прика</w:t>
      </w:r>
      <w:r w:rsidR="00AA0005">
        <w:rPr>
          <w:rFonts w:ascii="Times New Roman" w:hAnsi="Times New Roman"/>
          <w:color w:val="000000"/>
          <w:sz w:val="28"/>
          <w:szCs w:val="28"/>
        </w:rPr>
        <w:t>а</w:t>
      </w:r>
      <w:r w:rsidR="00AA0005" w:rsidRPr="00AA0005">
        <w:rPr>
          <w:rFonts w:ascii="Times New Roman" w:hAnsi="Times New Roman"/>
          <w:color w:val="000000"/>
          <w:sz w:val="28"/>
          <w:szCs w:val="28"/>
        </w:rPr>
        <w:t>з</w:t>
      </w:r>
      <w:proofErr w:type="spellEnd"/>
      <w:r w:rsidR="00AA0005" w:rsidRPr="00AA0005">
        <w:rPr>
          <w:rFonts w:ascii="Times New Roman" w:hAnsi="Times New Roman"/>
          <w:color w:val="000000"/>
          <w:sz w:val="28"/>
          <w:szCs w:val="28"/>
        </w:rPr>
        <w:t xml:space="preserve">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(редакция от 30.09.2020)</w:t>
      </w:r>
      <w:r w:rsidRPr="00985EF4">
        <w:rPr>
          <w:rFonts w:ascii="Times New Roman" w:hAnsi="Times New Roman"/>
          <w:color w:val="000000"/>
          <w:sz w:val="28"/>
          <w:szCs w:val="28"/>
        </w:rPr>
        <w:t xml:space="preserve">. Разработан учебно-методический комплекс для тренеров-преподавателей, дидактический материал. В педагогической практике постоянно используются электронные образовательные ресурсы, в том числе и сети Интернет. </w:t>
      </w:r>
    </w:p>
    <w:p w:rsidR="00A244BF" w:rsidRPr="00985EF4" w:rsidRDefault="00A244BF" w:rsidP="00FE0555">
      <w:pPr>
        <w:autoSpaceDE w:val="0"/>
        <w:autoSpaceDN w:val="0"/>
        <w:adjustRightInd w:val="0"/>
        <w:spacing w:after="0" w:line="240" w:lineRule="auto"/>
        <w:ind w:firstLine="709"/>
        <w:jc w:val="both"/>
        <w:rPr>
          <w:rFonts w:ascii="Times New Roman" w:hAnsi="Times New Roman"/>
          <w:sz w:val="28"/>
          <w:szCs w:val="28"/>
        </w:rPr>
      </w:pPr>
      <w:r w:rsidRPr="00985EF4">
        <w:rPr>
          <w:rFonts w:ascii="Times New Roman" w:hAnsi="Times New Roman"/>
          <w:color w:val="000000"/>
          <w:sz w:val="28"/>
          <w:szCs w:val="28"/>
        </w:rPr>
        <w:t xml:space="preserve">Важную роль в информационном обеспечение всех направлений деятельности в учреждении выполняет библиотечный фонд. В библиотечном фонде представлен книжный фонд специализированной литературы по различным отраслям знаний. В течение учебного года проводились обзоры новинок педагогической и методической литературы для тренеров-преподавателей. Педагогам систематически оказывалась библиографическая помощь по различным вопросам деятельности </w:t>
      </w:r>
      <w:r w:rsidRPr="00985EF4">
        <w:rPr>
          <w:rFonts w:ascii="Times New Roman" w:hAnsi="Times New Roman"/>
          <w:sz w:val="28"/>
          <w:szCs w:val="28"/>
        </w:rPr>
        <w:t xml:space="preserve">путем подбора методической, научно-популярной литературы из фонда. В то же время для формирования библиотечного фонда необходимо перевести учебную литературу в электронный формат и оснастить методический кабинет современными компьютерами и доступом к Интернет. </w:t>
      </w:r>
    </w:p>
    <w:p w:rsidR="00A244BF" w:rsidRPr="00985EF4" w:rsidRDefault="00A244BF" w:rsidP="00FE0555">
      <w:pPr>
        <w:autoSpaceDE w:val="0"/>
        <w:autoSpaceDN w:val="0"/>
        <w:adjustRightInd w:val="0"/>
        <w:spacing w:after="0" w:line="240" w:lineRule="auto"/>
        <w:ind w:firstLine="709"/>
        <w:jc w:val="both"/>
        <w:rPr>
          <w:rFonts w:ascii="Times New Roman" w:hAnsi="Times New Roman"/>
          <w:sz w:val="28"/>
          <w:szCs w:val="28"/>
        </w:rPr>
      </w:pPr>
      <w:r w:rsidRPr="00985EF4">
        <w:rPr>
          <w:rFonts w:ascii="Times New Roman" w:hAnsi="Times New Roman"/>
          <w:sz w:val="28"/>
          <w:szCs w:val="28"/>
        </w:rPr>
        <w:t xml:space="preserve">В спортивной школе имеются в наличии технические средства обучения: компьютер – 3, телевизор – 1, музыкальный центр – 1, ксерокс – 1, принтер-3, проектор и экран -1. Для организации образовательного процесса имеется необходимый спортивный инвентарь: мячи (баскетбольные, волейбольные, гандбольные, футбольные, хоккейные клюшки и мячи) спортивная форма. Кабинетная мебель в достаточном количестве. </w:t>
      </w:r>
    </w:p>
    <w:p w:rsidR="00A244BF" w:rsidRPr="00985EF4" w:rsidRDefault="00A244BF" w:rsidP="00FE0555">
      <w:pPr>
        <w:autoSpaceDE w:val="0"/>
        <w:autoSpaceDN w:val="0"/>
        <w:adjustRightInd w:val="0"/>
        <w:spacing w:after="0" w:line="240" w:lineRule="auto"/>
        <w:ind w:firstLine="709"/>
        <w:jc w:val="both"/>
        <w:rPr>
          <w:rFonts w:ascii="Times New Roman" w:hAnsi="Times New Roman"/>
          <w:sz w:val="28"/>
          <w:szCs w:val="28"/>
        </w:rPr>
      </w:pPr>
      <w:r w:rsidRPr="00985EF4">
        <w:rPr>
          <w:rFonts w:ascii="Times New Roman" w:hAnsi="Times New Roman"/>
          <w:sz w:val="28"/>
          <w:szCs w:val="28"/>
        </w:rPr>
        <w:t xml:space="preserve">Материально-техническое обеспечение спортивной школы минимально для осуществления полноценного образовательно-воспитательного процесса в современных условиях. </w:t>
      </w:r>
    </w:p>
    <w:p w:rsidR="00A244BF" w:rsidRPr="00985EF4" w:rsidRDefault="00A244BF" w:rsidP="00FE0555">
      <w:pPr>
        <w:autoSpaceDE w:val="0"/>
        <w:autoSpaceDN w:val="0"/>
        <w:adjustRightInd w:val="0"/>
        <w:spacing w:after="0" w:line="240" w:lineRule="auto"/>
        <w:ind w:firstLine="709"/>
        <w:jc w:val="both"/>
        <w:rPr>
          <w:rFonts w:ascii="Times New Roman" w:hAnsi="Times New Roman"/>
          <w:sz w:val="28"/>
          <w:szCs w:val="28"/>
        </w:rPr>
      </w:pPr>
      <w:r w:rsidRPr="00985EF4">
        <w:rPr>
          <w:rFonts w:ascii="Times New Roman" w:hAnsi="Times New Roman"/>
          <w:sz w:val="28"/>
          <w:szCs w:val="28"/>
        </w:rPr>
        <w:t xml:space="preserve">Отсутствие транспорта, в том числе сертифицированного соответствующего требованиям перевозки детей, затрудняет возможность участия в спортивных мероприятиях различного уровня. Необходимо приобрести специально оборудованный автобус для перевозки детей, по последним требованиям ГИБДД. </w:t>
      </w:r>
    </w:p>
    <w:p w:rsidR="00A244BF" w:rsidRPr="00985EF4" w:rsidRDefault="00A244BF" w:rsidP="00FE0555">
      <w:pPr>
        <w:autoSpaceDE w:val="0"/>
        <w:autoSpaceDN w:val="0"/>
        <w:adjustRightInd w:val="0"/>
        <w:spacing w:after="0" w:line="240" w:lineRule="auto"/>
        <w:ind w:firstLine="709"/>
        <w:jc w:val="both"/>
        <w:rPr>
          <w:rFonts w:ascii="Times New Roman" w:hAnsi="Times New Roman"/>
          <w:sz w:val="28"/>
          <w:szCs w:val="28"/>
        </w:rPr>
      </w:pPr>
      <w:r w:rsidRPr="00985EF4">
        <w:rPr>
          <w:rFonts w:ascii="Times New Roman" w:hAnsi="Times New Roman"/>
          <w:sz w:val="28"/>
          <w:szCs w:val="28"/>
        </w:rPr>
        <w:t>Постоянное обновление и пополнение тематической методической литературы, позволяет спортивной школе быть городским методическим центром по игровым видам спорта</w:t>
      </w:r>
      <w:r w:rsidR="00F24A8E">
        <w:rPr>
          <w:rFonts w:ascii="Times New Roman" w:hAnsi="Times New Roman"/>
          <w:sz w:val="28"/>
          <w:szCs w:val="28"/>
        </w:rPr>
        <w:t xml:space="preserve"> и центром проведение спортивно-массовых мероприятий на уровне муниципалитета.</w:t>
      </w:r>
    </w:p>
    <w:p w:rsidR="00A244BF" w:rsidRPr="006276AE" w:rsidRDefault="00A244BF" w:rsidP="006276AE">
      <w:pPr>
        <w:jc w:val="center"/>
        <w:rPr>
          <w:rStyle w:val="a6"/>
          <w:rFonts w:ascii="Times New Roman" w:hAnsi="Times New Roman"/>
          <w:bCs/>
          <w:sz w:val="28"/>
          <w:szCs w:val="28"/>
        </w:rPr>
      </w:pPr>
      <w:bookmarkStart w:id="8" w:name="_Toc491038549"/>
      <w:r w:rsidRPr="00985EF4">
        <w:rPr>
          <w:rFonts w:ascii="Times New Roman" w:hAnsi="Times New Roman"/>
          <w:i/>
        </w:rPr>
        <w:br w:type="page"/>
      </w:r>
      <w:r w:rsidRPr="006276AE">
        <w:rPr>
          <w:rStyle w:val="a6"/>
          <w:rFonts w:ascii="Times New Roman" w:hAnsi="Times New Roman"/>
          <w:bCs/>
          <w:sz w:val="28"/>
          <w:szCs w:val="28"/>
        </w:rPr>
        <w:t>5. Анализ показателей</w:t>
      </w:r>
      <w:bookmarkEnd w:id="8"/>
    </w:p>
    <w:p w:rsidR="00A244BF" w:rsidRPr="006276AE" w:rsidRDefault="00A244BF" w:rsidP="006276AE">
      <w:pPr>
        <w:pStyle w:val="2"/>
        <w:jc w:val="center"/>
        <w:rPr>
          <w:b/>
          <w:bCs/>
          <w:szCs w:val="28"/>
        </w:rPr>
      </w:pPr>
      <w:bookmarkStart w:id="9" w:name="_Toc491038550"/>
      <w:r w:rsidRPr="006276AE">
        <w:rPr>
          <w:b/>
          <w:bCs/>
          <w:szCs w:val="28"/>
        </w:rPr>
        <w:t>5.1. Анализ показателей деятельности образовательной</w:t>
      </w:r>
      <w:bookmarkEnd w:id="9"/>
    </w:p>
    <w:p w:rsidR="00A244BF" w:rsidRPr="00BF2B59" w:rsidRDefault="00A244BF" w:rsidP="00455C0A">
      <w:pPr>
        <w:pStyle w:val="2"/>
        <w:rPr>
          <w:szCs w:val="28"/>
        </w:rPr>
      </w:pPr>
    </w:p>
    <w:p w:rsidR="00A244BF" w:rsidRPr="00BF2B59" w:rsidRDefault="00A244BF" w:rsidP="004A5F04">
      <w:pPr>
        <w:pStyle w:val="normactprilozhenie"/>
        <w:shd w:val="clear" w:color="auto" w:fill="FFFFFF"/>
        <w:spacing w:before="0" w:beforeAutospacing="0" w:after="0" w:afterAutospacing="0"/>
        <w:ind w:firstLine="709"/>
        <w:jc w:val="right"/>
        <w:textAlignment w:val="baseline"/>
        <w:rPr>
          <w:color w:val="000000"/>
          <w:sz w:val="28"/>
          <w:szCs w:val="28"/>
        </w:rPr>
      </w:pPr>
      <w:r w:rsidRPr="00BF2B59">
        <w:rPr>
          <w:color w:val="000000"/>
          <w:sz w:val="28"/>
          <w:szCs w:val="28"/>
        </w:rPr>
        <w:t>Приложение № 5</w:t>
      </w:r>
      <w:r w:rsidRPr="00BF2B59">
        <w:rPr>
          <w:color w:val="000000"/>
          <w:sz w:val="28"/>
          <w:szCs w:val="28"/>
        </w:rPr>
        <w:br/>
      </w:r>
      <w:r w:rsidRPr="00BF2B59">
        <w:rPr>
          <w:color w:val="000000"/>
          <w:sz w:val="28"/>
          <w:szCs w:val="28"/>
          <w:bdr w:val="none" w:sz="0" w:space="0" w:color="auto" w:frame="1"/>
        </w:rPr>
        <w:t>Утверждены</w:t>
      </w:r>
      <w:r w:rsidRPr="00BF2B59">
        <w:rPr>
          <w:color w:val="000000"/>
          <w:sz w:val="28"/>
          <w:szCs w:val="28"/>
        </w:rPr>
        <w:br/>
      </w:r>
      <w:r w:rsidRPr="00BF2B59">
        <w:rPr>
          <w:color w:val="000000"/>
          <w:sz w:val="28"/>
          <w:szCs w:val="28"/>
          <w:bdr w:val="none" w:sz="0" w:space="0" w:color="auto" w:frame="1"/>
        </w:rPr>
        <w:t>приказом Министерства образования</w:t>
      </w:r>
      <w:r w:rsidRPr="00BF2B59">
        <w:rPr>
          <w:color w:val="000000"/>
          <w:sz w:val="28"/>
          <w:szCs w:val="28"/>
        </w:rPr>
        <w:br/>
      </w:r>
      <w:r w:rsidRPr="00BF2B59">
        <w:rPr>
          <w:color w:val="000000"/>
          <w:sz w:val="28"/>
          <w:szCs w:val="28"/>
          <w:bdr w:val="none" w:sz="0" w:space="0" w:color="auto" w:frame="1"/>
        </w:rPr>
        <w:t>и науки Российской Федерации</w:t>
      </w:r>
      <w:r w:rsidRPr="00BF2B59">
        <w:rPr>
          <w:color w:val="000000"/>
          <w:sz w:val="28"/>
          <w:szCs w:val="28"/>
        </w:rPr>
        <w:br/>
      </w:r>
      <w:r w:rsidRPr="00BF2B59">
        <w:rPr>
          <w:color w:val="000000"/>
          <w:sz w:val="28"/>
          <w:szCs w:val="28"/>
          <w:bdr w:val="none" w:sz="0" w:space="0" w:color="auto" w:frame="1"/>
        </w:rPr>
        <w:t>от 10 декабря 2013 г. № 1324</w:t>
      </w:r>
    </w:p>
    <w:p w:rsidR="00A244BF" w:rsidRPr="00BF2B59" w:rsidRDefault="00A244BF" w:rsidP="007277AB">
      <w:pPr>
        <w:pStyle w:val="4"/>
        <w:shd w:val="clear" w:color="auto" w:fill="FFFFFF"/>
        <w:spacing w:before="0" w:beforeAutospacing="0" w:after="0" w:afterAutospacing="0" w:line="216" w:lineRule="atLeast"/>
        <w:jc w:val="center"/>
        <w:textAlignment w:val="baseline"/>
        <w:rPr>
          <w:color w:val="000000"/>
          <w:sz w:val="28"/>
          <w:szCs w:val="28"/>
          <w:bdr w:val="none" w:sz="0" w:space="0" w:color="auto" w:frame="1"/>
        </w:rPr>
      </w:pPr>
      <w:r w:rsidRPr="00BF2B59">
        <w:rPr>
          <w:color w:val="000000"/>
          <w:sz w:val="28"/>
          <w:szCs w:val="28"/>
          <w:bdr w:val="none" w:sz="0" w:space="0" w:color="auto" w:frame="1"/>
        </w:rPr>
        <w:t>ПОКАЗАТЕЛИ</w:t>
      </w:r>
      <w:r w:rsidRPr="00BF2B59">
        <w:rPr>
          <w:color w:val="000000"/>
          <w:sz w:val="28"/>
          <w:szCs w:val="28"/>
        </w:rPr>
        <w:br/>
      </w:r>
      <w:r w:rsidRPr="00BF2B59">
        <w:rPr>
          <w:color w:val="000000"/>
          <w:sz w:val="28"/>
          <w:szCs w:val="28"/>
          <w:bdr w:val="none" w:sz="0" w:space="0" w:color="auto" w:frame="1"/>
        </w:rPr>
        <w:t>ДЕЯТЕЛЬНОСТИ ОРГАНИЗАЦИИ ДОПОЛНИТЕЛЬНОГО ОБРАЗОВАНИЯ,</w:t>
      </w:r>
      <w:r w:rsidRPr="00BF2B59">
        <w:rPr>
          <w:color w:val="000000"/>
          <w:sz w:val="28"/>
          <w:szCs w:val="28"/>
        </w:rPr>
        <w:br/>
      </w:r>
      <w:r w:rsidRPr="00BF2B59">
        <w:rPr>
          <w:color w:val="000000"/>
          <w:sz w:val="28"/>
          <w:szCs w:val="28"/>
          <w:bdr w:val="none" w:sz="0" w:space="0" w:color="auto" w:frame="1"/>
        </w:rPr>
        <w:t>ПОДЛЕЖАЩЕЙ САМООБСЛЕДОВАНИЮ</w:t>
      </w:r>
    </w:p>
    <w:p w:rsidR="00A244BF" w:rsidRPr="00BF2B59" w:rsidRDefault="00A244BF" w:rsidP="0011235C">
      <w:pPr>
        <w:pStyle w:val="4"/>
        <w:shd w:val="clear" w:color="auto" w:fill="FFFFFF"/>
        <w:spacing w:before="0" w:beforeAutospacing="0" w:after="0" w:afterAutospacing="0" w:line="216" w:lineRule="atLeast"/>
        <w:jc w:val="center"/>
        <w:textAlignment w:val="baseline"/>
        <w:rPr>
          <w:color w:val="000000"/>
          <w:sz w:val="28"/>
          <w:szCs w:val="28"/>
          <w:bdr w:val="none" w:sz="0" w:space="0" w:color="auto" w:frame="1"/>
        </w:rPr>
      </w:pPr>
    </w:p>
    <w:p w:rsidR="00A244BF" w:rsidRPr="00BF2B59" w:rsidRDefault="00A244BF" w:rsidP="0011235C">
      <w:pPr>
        <w:spacing w:after="0"/>
        <w:jc w:val="center"/>
        <w:rPr>
          <w:rFonts w:ascii="Times New Roman" w:hAnsi="Times New Roman"/>
          <w:b/>
          <w:sz w:val="28"/>
          <w:szCs w:val="28"/>
        </w:rPr>
      </w:pPr>
      <w:r w:rsidRPr="00BF2B59">
        <w:rPr>
          <w:rFonts w:ascii="Times New Roman" w:hAnsi="Times New Roman"/>
          <w:b/>
          <w:sz w:val="28"/>
          <w:szCs w:val="28"/>
        </w:rPr>
        <w:t xml:space="preserve">Муниципальное </w:t>
      </w:r>
      <w:r w:rsidR="00C57BF5">
        <w:rPr>
          <w:rFonts w:ascii="Times New Roman" w:hAnsi="Times New Roman"/>
          <w:b/>
          <w:sz w:val="28"/>
          <w:szCs w:val="28"/>
        </w:rPr>
        <w:t>автономное</w:t>
      </w:r>
      <w:r w:rsidRPr="00BF2B59">
        <w:rPr>
          <w:rFonts w:ascii="Times New Roman" w:hAnsi="Times New Roman"/>
          <w:b/>
          <w:sz w:val="28"/>
          <w:szCs w:val="28"/>
        </w:rPr>
        <w:t xml:space="preserve"> учреждение дополнительного образования</w:t>
      </w:r>
    </w:p>
    <w:p w:rsidR="00A244BF" w:rsidRPr="00BF2B59" w:rsidRDefault="00A244BF" w:rsidP="0011235C">
      <w:pPr>
        <w:spacing w:after="0"/>
        <w:jc w:val="center"/>
        <w:rPr>
          <w:rFonts w:ascii="Times New Roman" w:hAnsi="Times New Roman"/>
          <w:b/>
          <w:sz w:val="28"/>
          <w:szCs w:val="28"/>
        </w:rPr>
      </w:pPr>
      <w:r w:rsidRPr="00BF2B59">
        <w:rPr>
          <w:rFonts w:ascii="Times New Roman" w:hAnsi="Times New Roman"/>
          <w:b/>
          <w:sz w:val="28"/>
          <w:szCs w:val="28"/>
        </w:rPr>
        <w:t>«</w:t>
      </w:r>
      <w:r w:rsidR="00C57BF5">
        <w:rPr>
          <w:rFonts w:ascii="Times New Roman" w:hAnsi="Times New Roman"/>
          <w:b/>
          <w:sz w:val="28"/>
          <w:szCs w:val="28"/>
        </w:rPr>
        <w:t>С</w:t>
      </w:r>
      <w:r w:rsidRPr="00BF2B59">
        <w:rPr>
          <w:rFonts w:ascii="Times New Roman" w:hAnsi="Times New Roman"/>
          <w:b/>
          <w:sz w:val="28"/>
          <w:szCs w:val="28"/>
        </w:rPr>
        <w:t xml:space="preserve">портивная школа </w:t>
      </w:r>
      <w:r w:rsidR="00C57BF5">
        <w:rPr>
          <w:rFonts w:ascii="Times New Roman" w:hAnsi="Times New Roman"/>
          <w:b/>
          <w:sz w:val="28"/>
          <w:szCs w:val="28"/>
        </w:rPr>
        <w:t>имени Н.Б. Радзевич</w:t>
      </w:r>
      <w:r w:rsidRPr="00BF2B59">
        <w:rPr>
          <w:rFonts w:ascii="Times New Roman" w:hAnsi="Times New Roman"/>
          <w:b/>
          <w:sz w:val="28"/>
          <w:szCs w:val="28"/>
        </w:rPr>
        <w:t>»</w:t>
      </w:r>
    </w:p>
    <w:p w:rsidR="00A244BF" w:rsidRPr="00BF2B59" w:rsidRDefault="00A244BF" w:rsidP="0011235C">
      <w:pPr>
        <w:pStyle w:val="4"/>
        <w:shd w:val="clear" w:color="auto" w:fill="FFFFFF"/>
        <w:spacing w:before="0" w:beforeAutospacing="0" w:after="0" w:afterAutospacing="0" w:line="216" w:lineRule="atLeast"/>
        <w:jc w:val="center"/>
        <w:textAlignment w:val="baseline"/>
        <w:rPr>
          <w:b w:val="0"/>
          <w:bCs w:val="0"/>
          <w:sz w:val="28"/>
          <w:szCs w:val="28"/>
        </w:rPr>
      </w:pPr>
      <w:r w:rsidRPr="00BF2B59">
        <w:rPr>
          <w:sz w:val="28"/>
          <w:szCs w:val="28"/>
        </w:rPr>
        <w:t xml:space="preserve"> </w:t>
      </w:r>
      <w:r w:rsidRPr="00BF2B59">
        <w:rPr>
          <w:bCs w:val="0"/>
          <w:sz w:val="28"/>
          <w:szCs w:val="28"/>
        </w:rPr>
        <w:t>на 1 апреля 20</w:t>
      </w:r>
      <w:r w:rsidR="00072B21">
        <w:rPr>
          <w:bCs w:val="0"/>
          <w:sz w:val="28"/>
          <w:szCs w:val="28"/>
        </w:rPr>
        <w:t>2</w:t>
      </w:r>
      <w:r w:rsidR="00C57BF5">
        <w:rPr>
          <w:bCs w:val="0"/>
          <w:sz w:val="28"/>
          <w:szCs w:val="28"/>
        </w:rPr>
        <w:t>3</w:t>
      </w:r>
      <w:r w:rsidRPr="00BF2B59">
        <w:rPr>
          <w:bCs w:val="0"/>
          <w:sz w:val="28"/>
          <w:szCs w:val="28"/>
        </w:rPr>
        <w:t xml:space="preserve"> года</w:t>
      </w:r>
    </w:p>
    <w:p w:rsidR="00A244BF" w:rsidRPr="00BF2B59" w:rsidRDefault="00A244BF" w:rsidP="004A5F04">
      <w:pPr>
        <w:ind w:firstLine="709"/>
        <w:rPr>
          <w:rFonts w:ascii="Times New Roman" w:hAnsi="Times New Roman"/>
          <w:sz w:val="28"/>
          <w:szCs w:val="28"/>
        </w:rPr>
      </w:pPr>
    </w:p>
    <w:tbl>
      <w:tblPr>
        <w:tblW w:w="0" w:type="auto"/>
        <w:tblInd w:w="2" w:type="dxa"/>
        <w:tblCellMar>
          <w:top w:w="102" w:type="dxa"/>
          <w:left w:w="62" w:type="dxa"/>
          <w:bottom w:w="102" w:type="dxa"/>
          <w:right w:w="62" w:type="dxa"/>
        </w:tblCellMar>
        <w:tblLook w:val="0000" w:firstRow="0" w:lastRow="0" w:firstColumn="0" w:lastColumn="0" w:noHBand="0" w:noVBand="0"/>
      </w:tblPr>
      <w:tblGrid>
        <w:gridCol w:w="806"/>
        <w:gridCol w:w="7799"/>
        <w:gridCol w:w="1763"/>
      </w:tblGrid>
      <w:tr w:rsidR="00A244BF"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Default="00A244BF" w:rsidP="00BB19A0">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 xml:space="preserve">N </w:t>
            </w:r>
          </w:p>
          <w:p w:rsidR="00A244BF" w:rsidRPr="00BF2B59" w:rsidRDefault="00A244BF" w:rsidP="00BB19A0">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п/п</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BB19A0">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Показатели</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EC1B7A">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Единица измерения</w:t>
            </w:r>
          </w:p>
        </w:tc>
      </w:tr>
      <w:tr w:rsidR="00A244BF" w:rsidRPr="008001C1" w:rsidTr="00861A2C">
        <w:trPr>
          <w:trHeight w:val="31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8001C1" w:rsidRDefault="00A244BF" w:rsidP="001D2715">
            <w:pPr>
              <w:jc w:val="center"/>
              <w:rPr>
                <w:rFonts w:ascii="Times New Roman" w:hAnsi="Times New Roman"/>
                <w:sz w:val="28"/>
                <w:szCs w:val="28"/>
              </w:rPr>
            </w:pPr>
            <w:bookmarkStart w:id="10" w:name="Par746"/>
            <w:bookmarkEnd w:id="10"/>
            <w:r w:rsidRPr="008001C1">
              <w:rPr>
                <w:rFonts w:ascii="Times New Roman" w:hAnsi="Times New Roman"/>
                <w:sz w:val="28"/>
                <w:szCs w:val="28"/>
              </w:rPr>
              <w:t>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BB19A0">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Образовательная деятельность</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EC1B7A">
            <w:pPr>
              <w:pStyle w:val="ConsPlusNormal"/>
              <w:ind w:hanging="58"/>
              <w:jc w:val="center"/>
              <w:rPr>
                <w:rFonts w:ascii="Times New Roman" w:hAnsi="Times New Roman" w:cs="Times New Roman"/>
                <w:sz w:val="28"/>
                <w:szCs w:val="28"/>
              </w:rPr>
            </w:pPr>
          </w:p>
        </w:tc>
      </w:tr>
      <w:tr w:rsidR="00A244BF"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BB19A0">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BB19A0">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Общая численность обучающихся,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EC1B7A">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w:t>
            </w:r>
            <w:r w:rsidR="00146B3D">
              <w:rPr>
                <w:rFonts w:ascii="Times New Roman" w:hAnsi="Times New Roman" w:cs="Times New Roman"/>
                <w:sz w:val="28"/>
                <w:szCs w:val="28"/>
              </w:rPr>
              <w:t>656</w:t>
            </w:r>
            <w:r w:rsidRPr="00BF2B59">
              <w:rPr>
                <w:rFonts w:ascii="Times New Roman" w:hAnsi="Times New Roman" w:cs="Times New Roman"/>
                <w:sz w:val="28"/>
                <w:szCs w:val="28"/>
              </w:rPr>
              <w:t xml:space="preserve"> чел.</w:t>
            </w:r>
          </w:p>
        </w:tc>
      </w:tr>
      <w:tr w:rsidR="00A244BF"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BB19A0">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BB19A0">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Детей дошкольного возраста (3 - 7 лет)</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44BF" w:rsidRPr="00BF2B59" w:rsidRDefault="00A244BF" w:rsidP="00EC1B7A">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нет</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Детей младшего школьного возраста (7 - 11 лет)</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8001C1" w:rsidRDefault="00131087" w:rsidP="00783E4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00783E45">
              <w:rPr>
                <w:rFonts w:ascii="Times New Roman" w:hAnsi="Times New Roman"/>
                <w:color w:val="000000"/>
                <w:sz w:val="28"/>
                <w:szCs w:val="28"/>
              </w:rPr>
              <w:t>33</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Детей среднего школьного возраста (11 - 15 лет)</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8001C1" w:rsidRDefault="00131087" w:rsidP="00783E4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r w:rsidR="00783E45">
              <w:rPr>
                <w:rFonts w:ascii="Times New Roman" w:hAnsi="Times New Roman"/>
                <w:color w:val="000000"/>
                <w:sz w:val="28"/>
                <w:szCs w:val="28"/>
              </w:rPr>
              <w:t>55</w:t>
            </w:r>
            <w:r w:rsidR="00E73A34" w:rsidRPr="008001C1">
              <w:rPr>
                <w:rFonts w:ascii="Times New Roman" w:hAnsi="Times New Roman"/>
                <w:color w:val="000000"/>
                <w:sz w:val="28"/>
                <w:szCs w:val="28"/>
              </w:rPr>
              <w:t xml:space="preserve"> </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Детей старшего школьного возраста (15 - 17 лет)</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8001C1" w:rsidRDefault="00783E45" w:rsidP="0013108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368</w:t>
            </w:r>
            <w:r w:rsidR="00E73A34" w:rsidRPr="008001C1">
              <w:rPr>
                <w:rFonts w:ascii="Times New Roman" w:hAnsi="Times New Roman"/>
                <w:color w:val="000000"/>
                <w:sz w:val="28"/>
                <w:szCs w:val="28"/>
              </w:rPr>
              <w:t xml:space="preserve"> </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 учащихся, обучающихся по образовательным программам по договорам об оказании платных образовательных услуг</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2B85" w:rsidRDefault="003209AA"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10</w:t>
            </w:r>
            <w:r w:rsidR="00792B85" w:rsidRPr="00792B85">
              <w:rPr>
                <w:rFonts w:ascii="Times New Roman" w:hAnsi="Times New Roman" w:cs="Times New Roman"/>
                <w:sz w:val="28"/>
                <w:szCs w:val="28"/>
              </w:rPr>
              <w:t>2</w:t>
            </w:r>
            <w:r w:rsidR="00792B85">
              <w:rPr>
                <w:rFonts w:ascii="Times New Roman" w:hAnsi="Times New Roman" w:cs="Times New Roman"/>
                <w:color w:val="FF0000"/>
                <w:sz w:val="28"/>
                <w:szCs w:val="28"/>
              </w:rPr>
              <w:t xml:space="preserve"> </w:t>
            </w:r>
            <w:r w:rsidR="00E73A34" w:rsidRPr="00BF2B59">
              <w:rPr>
                <w:rFonts w:ascii="Times New Roman" w:hAnsi="Times New Roman" w:cs="Times New Roman"/>
                <w:sz w:val="28"/>
                <w:szCs w:val="28"/>
              </w:rPr>
              <w:t>чел./</w:t>
            </w:r>
          </w:p>
          <w:p w:rsidR="00E73A34" w:rsidRPr="00BF2B59" w:rsidRDefault="00E73A34" w:rsidP="003209AA">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 xml:space="preserve"> </w:t>
            </w:r>
            <w:r w:rsidR="003209AA">
              <w:rPr>
                <w:rFonts w:ascii="Times New Roman" w:hAnsi="Times New Roman" w:cs="Times New Roman"/>
                <w:sz w:val="28"/>
                <w:szCs w:val="28"/>
              </w:rPr>
              <w:t>6</w:t>
            </w:r>
            <w:r w:rsidR="00792B85">
              <w:rPr>
                <w:rFonts w:ascii="Times New Roman" w:hAnsi="Times New Roman" w:cs="Times New Roman"/>
                <w:sz w:val="28"/>
                <w:szCs w:val="28"/>
              </w:rPr>
              <w:t xml:space="preserve"> </w:t>
            </w:r>
            <w:r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1.5</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(прим.</w:t>
            </w:r>
          </w:p>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группа ССМ)</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1.6</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1.6.1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Учащиеся с ограниченными возможностями здоровья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792B85"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45</w:t>
            </w:r>
            <w:r w:rsidR="00E73A34" w:rsidRPr="00BF2B59">
              <w:rPr>
                <w:rFonts w:ascii="Times New Roman" w:hAnsi="Times New Roman" w:cs="Times New Roman"/>
                <w:sz w:val="28"/>
                <w:szCs w:val="28"/>
              </w:rPr>
              <w:t xml:space="preserve"> чел./ </w:t>
            </w:r>
            <w:r>
              <w:rPr>
                <w:rFonts w:ascii="Times New Roman" w:hAnsi="Times New Roman" w:cs="Times New Roman"/>
                <w:sz w:val="28"/>
                <w:szCs w:val="28"/>
              </w:rPr>
              <w:t>3</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1.6.2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Дети-сироты, дети, оставшиеся без попечения родителей</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 чел./ 0,06%</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1.6.3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Дети-мигранты</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1.6.4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Дети, попавшие в трудную жизненную ситуацию</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1.7</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1.8</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792B85" w:rsidP="00783E45">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1</w:t>
            </w:r>
            <w:r w:rsidR="00783E45">
              <w:rPr>
                <w:rFonts w:ascii="Times New Roman" w:hAnsi="Times New Roman" w:cs="Times New Roman"/>
                <w:sz w:val="28"/>
                <w:szCs w:val="28"/>
              </w:rPr>
              <w:t>222</w:t>
            </w:r>
            <w:r w:rsidR="00E73A34" w:rsidRPr="00BF2B59">
              <w:rPr>
                <w:rFonts w:ascii="Times New Roman" w:hAnsi="Times New Roman" w:cs="Times New Roman"/>
                <w:sz w:val="28"/>
                <w:szCs w:val="28"/>
              </w:rPr>
              <w:t xml:space="preserve"> чел./ </w:t>
            </w:r>
            <w:r w:rsidR="00783E45">
              <w:rPr>
                <w:rFonts w:ascii="Times New Roman" w:hAnsi="Times New Roman" w:cs="Times New Roman"/>
                <w:sz w:val="28"/>
                <w:szCs w:val="28"/>
              </w:rPr>
              <w:t>74</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1.8.1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муниципальном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783E45" w:rsidP="00783E45">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831</w:t>
            </w:r>
            <w:r w:rsidR="005F2F34">
              <w:rPr>
                <w:rFonts w:ascii="Times New Roman" w:hAnsi="Times New Roman" w:cs="Times New Roman"/>
                <w:sz w:val="28"/>
                <w:szCs w:val="28"/>
              </w:rPr>
              <w:t xml:space="preserve"> </w:t>
            </w:r>
            <w:r w:rsidR="00E73A34" w:rsidRPr="00BF2B59">
              <w:rPr>
                <w:rFonts w:ascii="Times New Roman" w:hAnsi="Times New Roman" w:cs="Times New Roman"/>
                <w:sz w:val="28"/>
                <w:szCs w:val="28"/>
              </w:rPr>
              <w:t xml:space="preserve">чел./ </w:t>
            </w:r>
            <w:r>
              <w:rPr>
                <w:rFonts w:ascii="Times New Roman" w:hAnsi="Times New Roman" w:cs="Times New Roman"/>
                <w:sz w:val="28"/>
                <w:szCs w:val="28"/>
              </w:rPr>
              <w:t>50</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1.8.2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региональном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783E45" w:rsidP="003F7327">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301</w:t>
            </w:r>
            <w:r w:rsidR="00E73A34" w:rsidRPr="00BF2B59">
              <w:rPr>
                <w:rFonts w:ascii="Times New Roman" w:hAnsi="Times New Roman" w:cs="Times New Roman"/>
                <w:sz w:val="28"/>
                <w:szCs w:val="28"/>
              </w:rPr>
              <w:t xml:space="preserve"> чел./ </w:t>
            </w:r>
            <w:r w:rsidR="00DB25F9">
              <w:rPr>
                <w:rFonts w:ascii="Times New Roman" w:hAnsi="Times New Roman" w:cs="Times New Roman"/>
                <w:sz w:val="28"/>
                <w:szCs w:val="28"/>
              </w:rPr>
              <w:t>1</w:t>
            </w:r>
            <w:r w:rsidR="003F7327">
              <w:rPr>
                <w:rFonts w:ascii="Times New Roman" w:hAnsi="Times New Roman" w:cs="Times New Roman"/>
                <w:sz w:val="28"/>
                <w:szCs w:val="28"/>
              </w:rPr>
              <w:t>8</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1.8.3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межрегиональном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783E45" w:rsidP="003F7327">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51</w:t>
            </w:r>
            <w:r w:rsidR="00E73A34" w:rsidRPr="00BF2B59">
              <w:rPr>
                <w:rFonts w:ascii="Times New Roman" w:hAnsi="Times New Roman" w:cs="Times New Roman"/>
                <w:sz w:val="28"/>
                <w:szCs w:val="28"/>
              </w:rPr>
              <w:t xml:space="preserve"> чел./ </w:t>
            </w:r>
            <w:r w:rsidR="003F7327">
              <w:rPr>
                <w:rFonts w:ascii="Times New Roman" w:hAnsi="Times New Roman" w:cs="Times New Roman"/>
                <w:sz w:val="28"/>
                <w:szCs w:val="28"/>
              </w:rPr>
              <w:t>3</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1.8.4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федеральном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5F2F34"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18</w:t>
            </w:r>
            <w:r w:rsidR="00E73A34" w:rsidRPr="00BF2B59">
              <w:rPr>
                <w:rFonts w:ascii="Times New Roman" w:hAnsi="Times New Roman" w:cs="Times New Roman"/>
                <w:sz w:val="28"/>
                <w:szCs w:val="28"/>
              </w:rPr>
              <w:t xml:space="preserve"> чел./ </w:t>
            </w:r>
            <w:r w:rsidR="00DB25F9">
              <w:rPr>
                <w:rFonts w:ascii="Times New Roman" w:hAnsi="Times New Roman" w:cs="Times New Roman"/>
                <w:sz w:val="28"/>
                <w:szCs w:val="28"/>
              </w:rPr>
              <w:t>1</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1.8.5</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международном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5F2F34" w:rsidP="00783E45">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2</w:t>
            </w:r>
            <w:r w:rsidR="00783E45">
              <w:rPr>
                <w:rFonts w:ascii="Times New Roman" w:hAnsi="Times New Roman" w:cs="Times New Roman"/>
                <w:sz w:val="28"/>
                <w:szCs w:val="28"/>
              </w:rPr>
              <w:t>1</w:t>
            </w:r>
            <w:r w:rsidR="00E73A34" w:rsidRPr="00BF2B59">
              <w:rPr>
                <w:rFonts w:ascii="Times New Roman" w:hAnsi="Times New Roman" w:cs="Times New Roman"/>
                <w:sz w:val="28"/>
                <w:szCs w:val="28"/>
              </w:rPr>
              <w:t xml:space="preserve"> чел./ </w:t>
            </w:r>
            <w:r w:rsidR="00E73A34">
              <w:rPr>
                <w:rFonts w:ascii="Times New Roman" w:hAnsi="Times New Roman" w:cs="Times New Roman"/>
                <w:sz w:val="28"/>
                <w:szCs w:val="28"/>
              </w:rPr>
              <w:t>1</w:t>
            </w:r>
            <w:r w:rsidR="00DB25F9" w:rsidRPr="00BF2B59">
              <w:rPr>
                <w:rFonts w:ascii="Times New Roman" w:hAnsi="Times New Roman" w:cs="Times New Roman"/>
                <w:sz w:val="28"/>
                <w:szCs w:val="28"/>
              </w:rPr>
              <w:t xml:space="preserve"> </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1.9</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3F7327" w:rsidP="003F7327">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634</w:t>
            </w:r>
            <w:r w:rsidR="00E73A34">
              <w:rPr>
                <w:rFonts w:ascii="Times New Roman" w:hAnsi="Times New Roman" w:cs="Times New Roman"/>
                <w:sz w:val="28"/>
                <w:szCs w:val="28"/>
              </w:rPr>
              <w:t xml:space="preserve"> чел./</w:t>
            </w:r>
            <w:r w:rsidR="00DB25F9">
              <w:rPr>
                <w:rFonts w:ascii="Times New Roman" w:hAnsi="Times New Roman" w:cs="Times New Roman"/>
                <w:sz w:val="28"/>
                <w:szCs w:val="28"/>
              </w:rPr>
              <w:t xml:space="preserve"> </w:t>
            </w:r>
            <w:r w:rsidR="00783E45">
              <w:rPr>
                <w:rFonts w:ascii="Times New Roman" w:hAnsi="Times New Roman" w:cs="Times New Roman"/>
                <w:sz w:val="28"/>
                <w:szCs w:val="28"/>
              </w:rPr>
              <w:t>3</w:t>
            </w:r>
            <w:r>
              <w:rPr>
                <w:rFonts w:ascii="Times New Roman" w:hAnsi="Times New Roman" w:cs="Times New Roman"/>
                <w:sz w:val="28"/>
                <w:szCs w:val="28"/>
              </w:rPr>
              <w:t>8</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1.9.1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муниципальном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3F7327" w:rsidP="003F7327">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362</w:t>
            </w:r>
            <w:r w:rsidR="00E73A34" w:rsidRPr="00BF2B59">
              <w:rPr>
                <w:rFonts w:ascii="Times New Roman" w:hAnsi="Times New Roman" w:cs="Times New Roman"/>
                <w:sz w:val="28"/>
                <w:szCs w:val="28"/>
              </w:rPr>
              <w:t xml:space="preserve"> чел./</w:t>
            </w:r>
            <w:r>
              <w:rPr>
                <w:rFonts w:ascii="Times New Roman" w:hAnsi="Times New Roman" w:cs="Times New Roman"/>
                <w:sz w:val="28"/>
                <w:szCs w:val="28"/>
              </w:rPr>
              <w:t>22</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1.9.2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региональном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3F7327" w:rsidP="003F7327">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245</w:t>
            </w:r>
            <w:r w:rsidR="00E73A34" w:rsidRPr="00BF2B59">
              <w:rPr>
                <w:rFonts w:ascii="Times New Roman" w:hAnsi="Times New Roman" w:cs="Times New Roman"/>
                <w:sz w:val="28"/>
                <w:szCs w:val="28"/>
              </w:rPr>
              <w:t xml:space="preserve"> чел./ </w:t>
            </w:r>
            <w:r>
              <w:rPr>
                <w:rFonts w:ascii="Times New Roman" w:hAnsi="Times New Roman" w:cs="Times New Roman"/>
                <w:sz w:val="28"/>
                <w:szCs w:val="28"/>
              </w:rPr>
              <w:t>15</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1.9.3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межрегиональном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3F7327" w:rsidP="003F7327">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18</w:t>
            </w:r>
            <w:r w:rsidR="00E73A34">
              <w:rPr>
                <w:rFonts w:ascii="Times New Roman" w:hAnsi="Times New Roman" w:cs="Times New Roman"/>
                <w:sz w:val="28"/>
                <w:szCs w:val="28"/>
              </w:rPr>
              <w:t xml:space="preserve"> чел./ </w:t>
            </w:r>
            <w:r>
              <w:rPr>
                <w:rFonts w:ascii="Times New Roman" w:hAnsi="Times New Roman" w:cs="Times New Roman"/>
                <w:sz w:val="28"/>
                <w:szCs w:val="28"/>
              </w:rPr>
              <w:t>1</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1.9.4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федеральном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3F7327" w:rsidP="005F2F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9</w:t>
            </w:r>
            <w:r w:rsidR="005F2F34">
              <w:rPr>
                <w:rFonts w:ascii="Times New Roman" w:hAnsi="Times New Roman" w:cs="Times New Roman"/>
                <w:sz w:val="28"/>
                <w:szCs w:val="28"/>
              </w:rPr>
              <w:t xml:space="preserve"> </w:t>
            </w:r>
            <w:r w:rsidR="00E73A34" w:rsidRPr="00BF2B59">
              <w:rPr>
                <w:rFonts w:ascii="Times New Roman" w:hAnsi="Times New Roman" w:cs="Times New Roman"/>
                <w:sz w:val="28"/>
                <w:szCs w:val="28"/>
              </w:rPr>
              <w:t xml:space="preserve">чел./ </w:t>
            </w:r>
            <w:r w:rsidR="005F2F34">
              <w:rPr>
                <w:rFonts w:ascii="Times New Roman" w:hAnsi="Times New Roman" w:cs="Times New Roman"/>
                <w:sz w:val="28"/>
                <w:szCs w:val="28"/>
              </w:rPr>
              <w:t>0</w:t>
            </w:r>
            <w:r>
              <w:rPr>
                <w:rFonts w:ascii="Times New Roman" w:hAnsi="Times New Roman" w:cs="Times New Roman"/>
                <w:sz w:val="28"/>
                <w:szCs w:val="28"/>
              </w:rPr>
              <w:t>,5</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1.9.5</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международном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3F7327" w:rsidP="003F7327">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0</w:t>
            </w:r>
            <w:r w:rsidR="00E73A34" w:rsidRPr="00BF2B59">
              <w:rPr>
                <w:rFonts w:ascii="Times New Roman" w:hAnsi="Times New Roman" w:cs="Times New Roman"/>
                <w:sz w:val="28"/>
                <w:szCs w:val="28"/>
              </w:rPr>
              <w:t xml:space="preserve"> чел./ </w:t>
            </w:r>
            <w:r w:rsidR="005F2F34">
              <w:rPr>
                <w:rFonts w:ascii="Times New Roman" w:hAnsi="Times New Roman" w:cs="Times New Roman"/>
                <w:sz w:val="28"/>
                <w:szCs w:val="28"/>
              </w:rPr>
              <w:t>0</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1.10</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1.10.1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Муниципального уровня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1.10.2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Регионального уровня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1.10.3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Межрегионального уровня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1.10.4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Федерального уровня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1.10.5</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Международного уровня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Количество массовых мероприятий, проведенных образовательной организацией,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49</w:t>
            </w:r>
            <w:r w:rsidR="00E73A34" w:rsidRPr="00BF2B59">
              <w:rPr>
                <w:rFonts w:ascii="Times New Roman" w:hAnsi="Times New Roman" w:cs="Times New Roman"/>
                <w:sz w:val="28"/>
                <w:szCs w:val="28"/>
              </w:rPr>
              <w:t xml:space="preserve"> единица</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1.11.1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муниципальном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C0507B">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13</w:t>
            </w:r>
            <w:r w:rsidR="00E73A34" w:rsidRPr="00BF2B59">
              <w:rPr>
                <w:rFonts w:ascii="Times New Roman" w:hAnsi="Times New Roman" w:cs="Times New Roman"/>
                <w:sz w:val="28"/>
                <w:szCs w:val="28"/>
              </w:rPr>
              <w:t xml:space="preserve">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1.11.2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региональном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w:t>
            </w:r>
            <w:r w:rsidR="00E73A34" w:rsidRPr="00BF2B59">
              <w:rPr>
                <w:rFonts w:ascii="Times New Roman" w:hAnsi="Times New Roman" w:cs="Times New Roman"/>
                <w:sz w:val="28"/>
                <w:szCs w:val="28"/>
              </w:rPr>
              <w:t xml:space="preserve">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1.11.3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межрегиональном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1.11.4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федеральном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1.11.5</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На международном уровне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Общая численность педагогических работников</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9545E3">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34</w:t>
            </w:r>
            <w:r w:rsidR="00E73A34">
              <w:rPr>
                <w:rFonts w:ascii="Times New Roman" w:hAnsi="Times New Roman" w:cs="Times New Roman"/>
                <w:sz w:val="28"/>
                <w:szCs w:val="28"/>
              </w:rPr>
              <w:t xml:space="preserve"> </w:t>
            </w:r>
            <w:r w:rsidR="00E73A34" w:rsidRPr="00BF2B59">
              <w:rPr>
                <w:rFonts w:ascii="Times New Roman" w:hAnsi="Times New Roman" w:cs="Times New Roman"/>
                <w:sz w:val="28"/>
                <w:szCs w:val="28"/>
              </w:rPr>
              <w:t>чел.</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Default="009545E3"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32</w:t>
            </w:r>
            <w:r w:rsidR="00E73A34" w:rsidRPr="00BF2B59">
              <w:rPr>
                <w:rFonts w:ascii="Times New Roman" w:hAnsi="Times New Roman" w:cs="Times New Roman"/>
                <w:sz w:val="28"/>
                <w:szCs w:val="28"/>
              </w:rPr>
              <w:t xml:space="preserve"> чел./</w:t>
            </w:r>
          </w:p>
          <w:p w:rsidR="00E73A34" w:rsidRPr="00BF2B59" w:rsidRDefault="00E73A34" w:rsidP="009545E3">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 xml:space="preserve"> 9</w:t>
            </w:r>
            <w:r w:rsidR="009545E3">
              <w:rPr>
                <w:rFonts w:ascii="Times New Roman" w:hAnsi="Times New Roman" w:cs="Times New Roman"/>
                <w:sz w:val="28"/>
                <w:szCs w:val="28"/>
              </w:rPr>
              <w:t>4</w:t>
            </w:r>
            <w:r>
              <w:rPr>
                <w:rFonts w:ascii="Times New Roman" w:hAnsi="Times New Roman" w:cs="Times New Roman"/>
                <w:sz w:val="28"/>
                <w:szCs w:val="28"/>
              </w:rPr>
              <w:t xml:space="preserve"> </w:t>
            </w:r>
            <w:r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Default="009545E3"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31</w:t>
            </w:r>
            <w:r w:rsidR="00E73A34" w:rsidRPr="00BF2B59">
              <w:rPr>
                <w:rFonts w:ascii="Times New Roman" w:hAnsi="Times New Roman" w:cs="Times New Roman"/>
                <w:sz w:val="28"/>
                <w:szCs w:val="28"/>
              </w:rPr>
              <w:t xml:space="preserve"> чел./</w:t>
            </w:r>
          </w:p>
          <w:p w:rsidR="00E73A34" w:rsidRPr="00BF2B59" w:rsidRDefault="00E73A34" w:rsidP="009545E3">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 xml:space="preserve"> </w:t>
            </w:r>
            <w:r w:rsidR="009545E3">
              <w:rPr>
                <w:rFonts w:ascii="Times New Roman" w:hAnsi="Times New Roman" w:cs="Times New Roman"/>
                <w:sz w:val="28"/>
                <w:szCs w:val="28"/>
              </w:rPr>
              <w:t>91</w:t>
            </w:r>
            <w:r>
              <w:rPr>
                <w:rFonts w:ascii="Times New Roman" w:hAnsi="Times New Roman" w:cs="Times New Roman"/>
                <w:sz w:val="28"/>
                <w:szCs w:val="28"/>
              </w:rPr>
              <w:t xml:space="preserve"> </w:t>
            </w:r>
            <w:r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1.15</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9545E3">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w:t>
            </w:r>
            <w:r w:rsidR="00E73A34" w:rsidRPr="00BF2B59">
              <w:rPr>
                <w:rFonts w:ascii="Times New Roman" w:hAnsi="Times New Roman" w:cs="Times New Roman"/>
                <w:sz w:val="28"/>
                <w:szCs w:val="28"/>
              </w:rPr>
              <w:t xml:space="preserve"> чел./ </w:t>
            </w:r>
            <w:r>
              <w:rPr>
                <w:rFonts w:ascii="Times New Roman" w:hAnsi="Times New Roman" w:cs="Times New Roman"/>
                <w:sz w:val="28"/>
                <w:szCs w:val="28"/>
              </w:rPr>
              <w:t>9</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1.16</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C0507B" w:rsidP="00C0507B">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0</w:t>
            </w:r>
            <w:r w:rsidR="00E73A34" w:rsidRPr="00BF2B59">
              <w:rPr>
                <w:rFonts w:ascii="Times New Roman" w:hAnsi="Times New Roman" w:cs="Times New Roman"/>
                <w:sz w:val="28"/>
                <w:szCs w:val="28"/>
              </w:rPr>
              <w:t xml:space="preserve">чел./ </w:t>
            </w:r>
            <w:r>
              <w:rPr>
                <w:rFonts w:ascii="Times New Roman" w:hAnsi="Times New Roman" w:cs="Times New Roman"/>
                <w:sz w:val="28"/>
                <w:szCs w:val="28"/>
              </w:rPr>
              <w:t>0</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1.17</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C0507B">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2</w:t>
            </w:r>
            <w:r w:rsidR="00C0507B">
              <w:rPr>
                <w:rFonts w:ascii="Times New Roman" w:hAnsi="Times New Roman" w:cs="Times New Roman"/>
                <w:sz w:val="28"/>
                <w:szCs w:val="28"/>
              </w:rPr>
              <w:t>5</w:t>
            </w:r>
            <w:r w:rsidR="00DB25F9">
              <w:rPr>
                <w:rFonts w:ascii="Times New Roman" w:hAnsi="Times New Roman" w:cs="Times New Roman"/>
                <w:sz w:val="28"/>
                <w:szCs w:val="28"/>
              </w:rPr>
              <w:t xml:space="preserve"> </w:t>
            </w:r>
            <w:r w:rsidRPr="00BF2B59">
              <w:rPr>
                <w:rFonts w:ascii="Times New Roman" w:hAnsi="Times New Roman" w:cs="Times New Roman"/>
                <w:sz w:val="28"/>
                <w:szCs w:val="28"/>
              </w:rPr>
              <w:t xml:space="preserve">чел./ </w:t>
            </w:r>
            <w:r>
              <w:rPr>
                <w:rFonts w:ascii="Times New Roman" w:hAnsi="Times New Roman" w:cs="Times New Roman"/>
                <w:sz w:val="28"/>
                <w:szCs w:val="28"/>
              </w:rPr>
              <w:t>8</w:t>
            </w:r>
            <w:r w:rsidR="00C0507B">
              <w:rPr>
                <w:rFonts w:ascii="Times New Roman" w:hAnsi="Times New Roman" w:cs="Times New Roman"/>
                <w:sz w:val="28"/>
                <w:szCs w:val="28"/>
              </w:rPr>
              <w:t>6</w:t>
            </w:r>
            <w:r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1.17.1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Высшая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CC2526">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w:t>
            </w:r>
            <w:r w:rsidR="00CC2526">
              <w:rPr>
                <w:rFonts w:ascii="Times New Roman" w:hAnsi="Times New Roman" w:cs="Times New Roman"/>
                <w:sz w:val="28"/>
                <w:szCs w:val="28"/>
              </w:rPr>
              <w:t>4</w:t>
            </w:r>
            <w:r w:rsidRPr="00BF2B59">
              <w:rPr>
                <w:rFonts w:ascii="Times New Roman" w:hAnsi="Times New Roman" w:cs="Times New Roman"/>
                <w:sz w:val="28"/>
                <w:szCs w:val="28"/>
              </w:rPr>
              <w:t xml:space="preserve"> чел./ </w:t>
            </w:r>
            <w:r w:rsidR="00CC2526">
              <w:rPr>
                <w:rFonts w:ascii="Times New Roman" w:hAnsi="Times New Roman" w:cs="Times New Roman"/>
                <w:sz w:val="28"/>
                <w:szCs w:val="28"/>
              </w:rPr>
              <w:t>4</w:t>
            </w:r>
            <w:bookmarkStart w:id="11" w:name="_GoBack"/>
            <w:bookmarkEnd w:id="11"/>
            <w:r w:rsidR="009545E3">
              <w:rPr>
                <w:rFonts w:ascii="Times New Roman" w:hAnsi="Times New Roman" w:cs="Times New Roman"/>
                <w:sz w:val="28"/>
                <w:szCs w:val="28"/>
              </w:rPr>
              <w:t>3</w:t>
            </w:r>
            <w:r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1.17.2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Первая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9545E3">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11</w:t>
            </w:r>
            <w:r w:rsidR="00DB25F9">
              <w:rPr>
                <w:rFonts w:ascii="Times New Roman" w:hAnsi="Times New Roman" w:cs="Times New Roman"/>
                <w:sz w:val="28"/>
                <w:szCs w:val="28"/>
              </w:rPr>
              <w:t xml:space="preserve"> </w:t>
            </w:r>
            <w:r w:rsidR="00E73A34" w:rsidRPr="00BF2B59">
              <w:rPr>
                <w:rFonts w:ascii="Times New Roman" w:hAnsi="Times New Roman" w:cs="Times New Roman"/>
                <w:sz w:val="28"/>
                <w:szCs w:val="28"/>
              </w:rPr>
              <w:t xml:space="preserve">чел./ </w:t>
            </w:r>
            <w:r w:rsidR="00E73A34">
              <w:rPr>
                <w:rFonts w:ascii="Times New Roman" w:hAnsi="Times New Roman" w:cs="Times New Roman"/>
                <w:sz w:val="28"/>
                <w:szCs w:val="28"/>
              </w:rPr>
              <w:t>3</w:t>
            </w:r>
            <w:r>
              <w:rPr>
                <w:rFonts w:ascii="Times New Roman" w:hAnsi="Times New Roman" w:cs="Times New Roman"/>
                <w:sz w:val="28"/>
                <w:szCs w:val="28"/>
              </w:rPr>
              <w:t>2</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1.18</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1.18.1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До 5 лет</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9545E3">
            <w:pPr>
              <w:pStyle w:val="ConsPlusNormal"/>
              <w:ind w:hanging="58"/>
              <w:jc w:val="center"/>
              <w:rPr>
                <w:rFonts w:ascii="Times New Roman" w:hAnsi="Times New Roman" w:cs="Times New Roman"/>
                <w:sz w:val="28"/>
                <w:szCs w:val="28"/>
                <w:highlight w:val="yellow"/>
              </w:rPr>
            </w:pPr>
            <w:r>
              <w:rPr>
                <w:rFonts w:ascii="Times New Roman" w:hAnsi="Times New Roman" w:cs="Times New Roman"/>
                <w:sz w:val="28"/>
                <w:szCs w:val="28"/>
              </w:rPr>
              <w:t>3</w:t>
            </w:r>
            <w:r w:rsidR="00E73A34" w:rsidRPr="00BF2B59">
              <w:rPr>
                <w:rFonts w:ascii="Times New Roman" w:hAnsi="Times New Roman" w:cs="Times New Roman"/>
                <w:sz w:val="28"/>
                <w:szCs w:val="28"/>
              </w:rPr>
              <w:t xml:space="preserve"> чел./ </w:t>
            </w:r>
            <w:r>
              <w:rPr>
                <w:rFonts w:ascii="Times New Roman" w:hAnsi="Times New Roman" w:cs="Times New Roman"/>
                <w:sz w:val="28"/>
                <w:szCs w:val="28"/>
              </w:rPr>
              <w:t>9</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1.18.2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Свыше 30 лет</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25F9" w:rsidRDefault="009545E3"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7</w:t>
            </w:r>
            <w:r w:rsidR="00E73A34" w:rsidRPr="00BF2B59">
              <w:rPr>
                <w:rFonts w:ascii="Times New Roman" w:hAnsi="Times New Roman" w:cs="Times New Roman"/>
                <w:sz w:val="28"/>
                <w:szCs w:val="28"/>
              </w:rPr>
              <w:t xml:space="preserve"> чел./ </w:t>
            </w:r>
          </w:p>
          <w:p w:rsidR="00E73A34" w:rsidRPr="00BF2B59" w:rsidRDefault="00C012F8" w:rsidP="009545E3">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2</w:t>
            </w:r>
            <w:r w:rsidR="009545E3">
              <w:rPr>
                <w:rFonts w:ascii="Times New Roman" w:hAnsi="Times New Roman" w:cs="Times New Roman"/>
                <w:sz w:val="28"/>
                <w:szCs w:val="28"/>
              </w:rPr>
              <w:t>0</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1.19</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9545E3">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5</w:t>
            </w:r>
            <w:r w:rsidR="00E73A34" w:rsidRPr="00BF2B59">
              <w:rPr>
                <w:rFonts w:ascii="Times New Roman" w:hAnsi="Times New Roman" w:cs="Times New Roman"/>
                <w:sz w:val="28"/>
                <w:szCs w:val="28"/>
              </w:rPr>
              <w:t xml:space="preserve"> чел./</w:t>
            </w:r>
            <w:r w:rsidR="003F7327">
              <w:rPr>
                <w:rFonts w:ascii="Times New Roman" w:hAnsi="Times New Roman" w:cs="Times New Roman"/>
                <w:sz w:val="28"/>
                <w:szCs w:val="28"/>
              </w:rPr>
              <w:t>1</w:t>
            </w:r>
            <w:r>
              <w:rPr>
                <w:rFonts w:ascii="Times New Roman" w:hAnsi="Times New Roman" w:cs="Times New Roman"/>
                <w:sz w:val="28"/>
                <w:szCs w:val="28"/>
              </w:rPr>
              <w:t>5</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1.20</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9545E3">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25</w:t>
            </w:r>
            <w:r w:rsidR="00E73A34" w:rsidRPr="00BF2B59">
              <w:rPr>
                <w:rFonts w:ascii="Times New Roman" w:hAnsi="Times New Roman" w:cs="Times New Roman"/>
                <w:sz w:val="28"/>
                <w:szCs w:val="28"/>
              </w:rPr>
              <w:t xml:space="preserve"> чел./</w:t>
            </w:r>
            <w:r>
              <w:rPr>
                <w:rFonts w:ascii="Times New Roman" w:hAnsi="Times New Roman" w:cs="Times New Roman"/>
                <w:sz w:val="28"/>
                <w:szCs w:val="28"/>
              </w:rPr>
              <w:t>74</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1.21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DB25F9" w:rsidP="009545E3">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w:t>
            </w:r>
            <w:r w:rsidR="009545E3">
              <w:rPr>
                <w:rFonts w:ascii="Times New Roman" w:hAnsi="Times New Roman" w:cs="Times New Roman"/>
                <w:sz w:val="28"/>
                <w:szCs w:val="28"/>
              </w:rPr>
              <w:t>4</w:t>
            </w:r>
            <w:r w:rsidR="00E73A34" w:rsidRPr="00BF2B59">
              <w:rPr>
                <w:rFonts w:ascii="Times New Roman" w:hAnsi="Times New Roman" w:cs="Times New Roman"/>
                <w:sz w:val="28"/>
                <w:szCs w:val="28"/>
              </w:rPr>
              <w:t xml:space="preserve"> чел./ </w:t>
            </w:r>
            <w:r w:rsidR="009545E3">
              <w:rPr>
                <w:rFonts w:ascii="Times New Roman" w:hAnsi="Times New Roman" w:cs="Times New Roman"/>
                <w:sz w:val="28"/>
                <w:szCs w:val="28"/>
              </w:rPr>
              <w:t>100</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1.22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C012F8" w:rsidP="00147013">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w:t>
            </w:r>
            <w:r w:rsidR="00E73A34" w:rsidRPr="00BF2B59">
              <w:rPr>
                <w:rFonts w:ascii="Times New Roman" w:hAnsi="Times New Roman" w:cs="Times New Roman"/>
                <w:sz w:val="28"/>
                <w:szCs w:val="28"/>
              </w:rPr>
              <w:t xml:space="preserve"> чел./ </w:t>
            </w:r>
            <w:r>
              <w:rPr>
                <w:rFonts w:ascii="Times New Roman" w:hAnsi="Times New Roman" w:cs="Times New Roman"/>
                <w:sz w:val="28"/>
                <w:szCs w:val="28"/>
              </w:rPr>
              <w:t>1</w:t>
            </w:r>
            <w:r w:rsidR="00147013">
              <w:rPr>
                <w:rFonts w:ascii="Times New Roman" w:hAnsi="Times New Roman" w:cs="Times New Roman"/>
                <w:sz w:val="28"/>
                <w:szCs w:val="28"/>
              </w:rPr>
              <w:t>9</w:t>
            </w:r>
            <w:r w:rsidR="00E73A34" w:rsidRPr="00BF2B59">
              <w:rPr>
                <w:rFonts w:ascii="Times New Roman" w:hAnsi="Times New Roman" w:cs="Times New Roman"/>
                <w:sz w:val="28"/>
                <w:szCs w:val="28"/>
              </w:rPr>
              <w:t>%</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1.23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Количество публикаций, подготовленных педагогическими работниками образовательной организации:</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1.23.1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За 3 года</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9545E3"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3</w:t>
            </w:r>
            <w:r w:rsidR="00E73A34" w:rsidRPr="00BF2B59">
              <w:rPr>
                <w:rFonts w:ascii="Times New Roman" w:hAnsi="Times New Roman" w:cs="Times New Roman"/>
                <w:sz w:val="28"/>
                <w:szCs w:val="28"/>
              </w:rPr>
              <w:t xml:space="preserve"> единиц</w:t>
            </w:r>
            <w:r>
              <w:rPr>
                <w:rFonts w:ascii="Times New Roman" w:hAnsi="Times New Roman" w:cs="Times New Roman"/>
                <w:sz w:val="28"/>
                <w:szCs w:val="28"/>
              </w:rPr>
              <w:t>ы</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1.23.2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За отчетный период</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1C59B8" w:rsidP="00E73A34">
            <w:pPr>
              <w:pStyle w:val="ConsPlusNormal"/>
              <w:ind w:hanging="58"/>
              <w:jc w:val="center"/>
              <w:rPr>
                <w:rFonts w:ascii="Times New Roman" w:hAnsi="Times New Roman" w:cs="Times New Roman"/>
                <w:sz w:val="28"/>
                <w:szCs w:val="28"/>
              </w:rPr>
            </w:pPr>
            <w:r>
              <w:rPr>
                <w:rFonts w:ascii="Times New Roman" w:hAnsi="Times New Roman" w:cs="Times New Roman"/>
                <w:sz w:val="28"/>
                <w:szCs w:val="28"/>
              </w:rPr>
              <w:t>0</w:t>
            </w:r>
            <w:r w:rsidR="00E73A34" w:rsidRPr="00BF2B59">
              <w:rPr>
                <w:rFonts w:ascii="Times New Roman" w:hAnsi="Times New Roman" w:cs="Times New Roman"/>
                <w:sz w:val="28"/>
                <w:szCs w:val="28"/>
              </w:rPr>
              <w:t xml:space="preserve"> единицы</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1.24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нет</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8001C1" w:rsidRDefault="00E73A34" w:rsidP="00E73A34">
            <w:pPr>
              <w:jc w:val="center"/>
              <w:rPr>
                <w:rFonts w:ascii="Times New Roman" w:hAnsi="Times New Roman"/>
                <w:sz w:val="28"/>
                <w:szCs w:val="28"/>
              </w:rPr>
            </w:pPr>
            <w:bookmarkStart w:id="12" w:name="Par923"/>
            <w:bookmarkEnd w:id="12"/>
            <w:r w:rsidRPr="008001C1">
              <w:rPr>
                <w:rFonts w:ascii="Times New Roman" w:hAnsi="Times New Roman"/>
                <w:sz w:val="28"/>
                <w:szCs w:val="28"/>
              </w:rPr>
              <w:t>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Инфраструктура</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Количество компьютеров в расчете на одного учащегося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0единицы</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Количество помещений для осуществления образовательной деятельности,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единицы</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2.2.1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Учебный класс</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единица</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2.2.2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Лаборатория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2.2.3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Мастерская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2.2.4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Танцевальный класс</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единица</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2.2.5</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Спортивный зал</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2.2.6</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Бассейн</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Количество помещений для организации досуговой деятельности учащихся,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2.3.1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Актовый зал</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2.3.2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Концертный зал</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2.3.3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Игровое помещение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единиц</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Наличие загородных оздоровительных лагерей, баз отдыха</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нет</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2.5</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да</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2.6</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Наличие читального зала библиотеки, в том числе:</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нет</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2.6.1</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rPr>
                <w:rFonts w:ascii="Times New Roman" w:hAnsi="Times New Roman" w:cs="Times New Roman"/>
                <w:sz w:val="28"/>
                <w:szCs w:val="28"/>
              </w:rPr>
            </w:pPr>
            <w:r w:rsidRPr="00BF2B59">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нет</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2.6.2</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С медиатекой</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нет</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2.6.3</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Оснащенного средствами сканирования и распознавания текстов</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нет</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2.6.4</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С выходом в Интернет с компьютеров, расположенных в помещении библиотеки</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нет</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2.6.5</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both"/>
              <w:rPr>
                <w:rFonts w:ascii="Times New Roman" w:hAnsi="Times New Roman" w:cs="Times New Roman"/>
                <w:sz w:val="28"/>
                <w:szCs w:val="28"/>
              </w:rPr>
            </w:pPr>
            <w:r w:rsidRPr="00BF2B59">
              <w:rPr>
                <w:rFonts w:ascii="Times New Roman" w:hAnsi="Times New Roman" w:cs="Times New Roman"/>
                <w:sz w:val="28"/>
                <w:szCs w:val="28"/>
              </w:rPr>
              <w:t>С контролируемой распечаткой бумажных материалов</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нет</w:t>
            </w:r>
          </w:p>
        </w:tc>
      </w:tr>
      <w:tr w:rsidR="00E73A34" w:rsidRPr="008001C1" w:rsidTr="00861A2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2.7</w:t>
            </w:r>
          </w:p>
        </w:tc>
        <w:tc>
          <w:tcPr>
            <w:tcW w:w="7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firstLine="0"/>
              <w:jc w:val="both"/>
              <w:rPr>
                <w:rFonts w:ascii="Times New Roman" w:hAnsi="Times New Roman" w:cs="Times New Roman"/>
                <w:sz w:val="28"/>
                <w:szCs w:val="28"/>
              </w:rPr>
            </w:pPr>
            <w:r w:rsidRPr="00BF2B59">
              <w:rPr>
                <w:rFonts w:ascii="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A34" w:rsidRPr="00BF2B59" w:rsidRDefault="00E73A34" w:rsidP="00E73A34">
            <w:pPr>
              <w:pStyle w:val="ConsPlusNormal"/>
              <w:ind w:hanging="58"/>
              <w:jc w:val="center"/>
              <w:rPr>
                <w:rFonts w:ascii="Times New Roman" w:hAnsi="Times New Roman" w:cs="Times New Roman"/>
                <w:sz w:val="28"/>
                <w:szCs w:val="28"/>
              </w:rPr>
            </w:pPr>
            <w:r w:rsidRPr="00BF2B59">
              <w:rPr>
                <w:rFonts w:ascii="Times New Roman" w:hAnsi="Times New Roman" w:cs="Times New Roman"/>
                <w:sz w:val="28"/>
                <w:szCs w:val="28"/>
              </w:rPr>
              <w:t>0 чел./ 0%</w:t>
            </w:r>
          </w:p>
        </w:tc>
      </w:tr>
    </w:tbl>
    <w:p w:rsidR="00A244BF" w:rsidRPr="00BF2B59" w:rsidRDefault="00A244BF" w:rsidP="004A5F04">
      <w:pPr>
        <w:ind w:firstLine="709"/>
        <w:rPr>
          <w:rFonts w:ascii="Times New Roman" w:hAnsi="Times New Roman"/>
          <w:sz w:val="28"/>
          <w:szCs w:val="28"/>
        </w:rPr>
      </w:pPr>
    </w:p>
    <w:p w:rsidR="00861A2C" w:rsidRDefault="00861A2C" w:rsidP="004A5F04">
      <w:pPr>
        <w:spacing w:after="0"/>
        <w:ind w:firstLine="709"/>
        <w:jc w:val="both"/>
        <w:rPr>
          <w:rFonts w:ascii="Times New Roman" w:hAnsi="Times New Roman"/>
          <w:sz w:val="28"/>
          <w:szCs w:val="28"/>
        </w:rPr>
      </w:pPr>
    </w:p>
    <w:p w:rsidR="00861A2C" w:rsidRDefault="00861A2C" w:rsidP="004A5F04">
      <w:pPr>
        <w:spacing w:after="0"/>
        <w:ind w:firstLine="709"/>
        <w:jc w:val="both"/>
        <w:rPr>
          <w:rFonts w:ascii="Times New Roman" w:hAnsi="Times New Roman"/>
          <w:sz w:val="28"/>
          <w:szCs w:val="28"/>
        </w:rPr>
      </w:pPr>
    </w:p>
    <w:p w:rsidR="00A244BF" w:rsidRPr="007277AB" w:rsidRDefault="00A244BF" w:rsidP="004A5F04">
      <w:pPr>
        <w:spacing w:after="0"/>
        <w:ind w:firstLine="709"/>
        <w:jc w:val="both"/>
        <w:rPr>
          <w:rFonts w:ascii="Times New Roman" w:hAnsi="Times New Roman"/>
          <w:sz w:val="28"/>
          <w:szCs w:val="28"/>
        </w:rPr>
      </w:pPr>
      <w:r w:rsidRPr="007277AB">
        <w:rPr>
          <w:rFonts w:ascii="Times New Roman" w:hAnsi="Times New Roman"/>
          <w:sz w:val="28"/>
          <w:szCs w:val="28"/>
        </w:rPr>
        <w:t>Директор</w:t>
      </w:r>
    </w:p>
    <w:p w:rsidR="00A244BF" w:rsidRPr="007277AB" w:rsidRDefault="00A244BF" w:rsidP="007277AB">
      <w:pPr>
        <w:spacing w:after="0"/>
        <w:ind w:firstLine="709"/>
        <w:jc w:val="both"/>
        <w:rPr>
          <w:rFonts w:ascii="Times New Roman" w:hAnsi="Times New Roman"/>
          <w:sz w:val="28"/>
          <w:szCs w:val="28"/>
        </w:rPr>
      </w:pPr>
      <w:r w:rsidRPr="007277AB">
        <w:rPr>
          <w:rFonts w:ascii="Times New Roman" w:hAnsi="Times New Roman"/>
          <w:sz w:val="28"/>
          <w:szCs w:val="28"/>
        </w:rPr>
        <w:t>М</w:t>
      </w:r>
      <w:r w:rsidR="00DB25F9">
        <w:rPr>
          <w:rFonts w:ascii="Times New Roman" w:hAnsi="Times New Roman"/>
          <w:sz w:val="28"/>
          <w:szCs w:val="28"/>
        </w:rPr>
        <w:t>А</w:t>
      </w:r>
      <w:r w:rsidRPr="007277AB">
        <w:rPr>
          <w:rFonts w:ascii="Times New Roman" w:hAnsi="Times New Roman"/>
          <w:sz w:val="28"/>
          <w:szCs w:val="28"/>
        </w:rPr>
        <w:t xml:space="preserve">УДО «СШ </w:t>
      </w:r>
      <w:r w:rsidR="00B66FAB">
        <w:rPr>
          <w:rFonts w:ascii="Times New Roman" w:hAnsi="Times New Roman"/>
          <w:sz w:val="28"/>
          <w:szCs w:val="28"/>
        </w:rPr>
        <w:t>им. Н.Б. Радзевич</w:t>
      </w:r>
      <w:r w:rsidRPr="007277AB">
        <w:rPr>
          <w:rFonts w:ascii="Times New Roman" w:hAnsi="Times New Roman"/>
          <w:sz w:val="28"/>
          <w:szCs w:val="28"/>
        </w:rPr>
        <w:t xml:space="preserve">»       </w:t>
      </w:r>
      <w:r>
        <w:rPr>
          <w:rFonts w:ascii="Times New Roman" w:hAnsi="Times New Roman"/>
          <w:sz w:val="28"/>
          <w:szCs w:val="28"/>
        </w:rPr>
        <w:t xml:space="preserve">     </w:t>
      </w:r>
      <w:r w:rsidRPr="007277AB">
        <w:rPr>
          <w:rFonts w:ascii="Times New Roman" w:hAnsi="Times New Roman"/>
          <w:sz w:val="28"/>
          <w:szCs w:val="28"/>
        </w:rPr>
        <w:t xml:space="preserve">                        </w:t>
      </w:r>
      <w:proofErr w:type="spellStart"/>
      <w:r w:rsidRPr="007277AB">
        <w:rPr>
          <w:rFonts w:ascii="Times New Roman" w:hAnsi="Times New Roman"/>
          <w:sz w:val="28"/>
          <w:szCs w:val="28"/>
        </w:rPr>
        <w:t>С.В.Барышникова</w:t>
      </w:r>
      <w:proofErr w:type="spellEnd"/>
    </w:p>
    <w:sectPr w:rsidR="00A244BF" w:rsidRPr="007277AB" w:rsidSect="00FE0555">
      <w:footerReference w:type="default" r:id="rId16"/>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F1" w:rsidRDefault="00275FF1" w:rsidP="004A5F04">
      <w:pPr>
        <w:spacing w:after="0" w:line="240" w:lineRule="auto"/>
      </w:pPr>
      <w:r>
        <w:separator/>
      </w:r>
    </w:p>
  </w:endnote>
  <w:endnote w:type="continuationSeparator" w:id="0">
    <w:p w:rsidR="00275FF1" w:rsidRDefault="00275FF1" w:rsidP="004A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6AA" w:rsidRPr="004A5F04" w:rsidRDefault="00C946AA" w:rsidP="004A5F04">
    <w:pPr>
      <w:pStyle w:val="ab"/>
      <w:jc w:val="center"/>
      <w:rPr>
        <w:rFonts w:ascii="Times New Roman" w:hAnsi="Times New Roman"/>
        <w:sz w:val="28"/>
        <w:szCs w:val="28"/>
      </w:rPr>
    </w:pPr>
    <w:r w:rsidRPr="004A5F04">
      <w:rPr>
        <w:rFonts w:ascii="Times New Roman" w:hAnsi="Times New Roman"/>
        <w:sz w:val="28"/>
        <w:szCs w:val="28"/>
      </w:rPr>
      <w:fldChar w:fldCharType="begin"/>
    </w:r>
    <w:r w:rsidRPr="004A5F04">
      <w:rPr>
        <w:rFonts w:ascii="Times New Roman" w:hAnsi="Times New Roman"/>
        <w:sz w:val="28"/>
        <w:szCs w:val="28"/>
      </w:rPr>
      <w:instrText>PAGE   \* MERGEFORMAT</w:instrText>
    </w:r>
    <w:r w:rsidRPr="004A5F04">
      <w:rPr>
        <w:rFonts w:ascii="Times New Roman" w:hAnsi="Times New Roman"/>
        <w:sz w:val="28"/>
        <w:szCs w:val="28"/>
      </w:rPr>
      <w:fldChar w:fldCharType="separate"/>
    </w:r>
    <w:r w:rsidR="00CC2526">
      <w:rPr>
        <w:rFonts w:ascii="Times New Roman" w:hAnsi="Times New Roman"/>
        <w:noProof/>
        <w:sz w:val="28"/>
        <w:szCs w:val="28"/>
      </w:rPr>
      <w:t>16</w:t>
    </w:r>
    <w:r w:rsidRPr="004A5F04">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F1" w:rsidRDefault="00275FF1" w:rsidP="004A5F04">
      <w:pPr>
        <w:spacing w:after="0" w:line="240" w:lineRule="auto"/>
      </w:pPr>
      <w:r>
        <w:separator/>
      </w:r>
    </w:p>
  </w:footnote>
  <w:footnote w:type="continuationSeparator" w:id="0">
    <w:p w:rsidR="00275FF1" w:rsidRDefault="00275FF1" w:rsidP="004A5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5A05"/>
    <w:multiLevelType w:val="hybridMultilevel"/>
    <w:tmpl w:val="47EED2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DB0012A"/>
    <w:multiLevelType w:val="multilevel"/>
    <w:tmpl w:val="26BC4B30"/>
    <w:lvl w:ilvl="0">
      <w:start w:val="1"/>
      <w:numFmt w:val="decimal"/>
      <w:lvlText w:val="%1."/>
      <w:lvlJc w:val="left"/>
      <w:pPr>
        <w:ind w:left="928" w:hanging="360"/>
      </w:pPr>
      <w:rPr>
        <w:rFonts w:ascii="Times New Roman" w:hAnsi="Times New Roman" w:cs="Times New Roman" w:hint="default"/>
        <w:b/>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071" w:hanging="108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CF"/>
    <w:rsid w:val="00000988"/>
    <w:rsid w:val="00001463"/>
    <w:rsid w:val="00011675"/>
    <w:rsid w:val="00025A25"/>
    <w:rsid w:val="00025B25"/>
    <w:rsid w:val="00042373"/>
    <w:rsid w:val="00061F92"/>
    <w:rsid w:val="00072B21"/>
    <w:rsid w:val="00073281"/>
    <w:rsid w:val="000841CB"/>
    <w:rsid w:val="00097680"/>
    <w:rsid w:val="000A1F07"/>
    <w:rsid w:val="000A6840"/>
    <w:rsid w:val="000B5F06"/>
    <w:rsid w:val="000B632D"/>
    <w:rsid w:val="000B679F"/>
    <w:rsid w:val="000C0B4B"/>
    <w:rsid w:val="000D1EC2"/>
    <w:rsid w:val="000E0A89"/>
    <w:rsid w:val="000E3057"/>
    <w:rsid w:val="000E5307"/>
    <w:rsid w:val="000E793E"/>
    <w:rsid w:val="000F0443"/>
    <w:rsid w:val="000F1661"/>
    <w:rsid w:val="00112332"/>
    <w:rsid w:val="0011235C"/>
    <w:rsid w:val="00130181"/>
    <w:rsid w:val="00131087"/>
    <w:rsid w:val="00137647"/>
    <w:rsid w:val="00142535"/>
    <w:rsid w:val="00146B3D"/>
    <w:rsid w:val="00147013"/>
    <w:rsid w:val="00152CA9"/>
    <w:rsid w:val="001539F2"/>
    <w:rsid w:val="00157688"/>
    <w:rsid w:val="0016377C"/>
    <w:rsid w:val="0016585D"/>
    <w:rsid w:val="00165C31"/>
    <w:rsid w:val="001677B5"/>
    <w:rsid w:val="001718D4"/>
    <w:rsid w:val="00174B7E"/>
    <w:rsid w:val="00183DBB"/>
    <w:rsid w:val="001878C7"/>
    <w:rsid w:val="00194202"/>
    <w:rsid w:val="0019475E"/>
    <w:rsid w:val="001970F7"/>
    <w:rsid w:val="001A036F"/>
    <w:rsid w:val="001A0BC6"/>
    <w:rsid w:val="001A1DBB"/>
    <w:rsid w:val="001A7BB6"/>
    <w:rsid w:val="001B6110"/>
    <w:rsid w:val="001C139F"/>
    <w:rsid w:val="001C2E6D"/>
    <w:rsid w:val="001C59B8"/>
    <w:rsid w:val="001C6ADF"/>
    <w:rsid w:val="001C72CB"/>
    <w:rsid w:val="001D2715"/>
    <w:rsid w:val="001D434D"/>
    <w:rsid w:val="001D453E"/>
    <w:rsid w:val="001D51D0"/>
    <w:rsid w:val="001E645C"/>
    <w:rsid w:val="001E6772"/>
    <w:rsid w:val="001F096F"/>
    <w:rsid w:val="001F25D1"/>
    <w:rsid w:val="001F6082"/>
    <w:rsid w:val="00216A39"/>
    <w:rsid w:val="0021756B"/>
    <w:rsid w:val="00234077"/>
    <w:rsid w:val="0023407E"/>
    <w:rsid w:val="002409D2"/>
    <w:rsid w:val="00241410"/>
    <w:rsid w:val="00242057"/>
    <w:rsid w:val="00245ADC"/>
    <w:rsid w:val="0026067B"/>
    <w:rsid w:val="00260BA3"/>
    <w:rsid w:val="00260D13"/>
    <w:rsid w:val="00266DBA"/>
    <w:rsid w:val="0026702C"/>
    <w:rsid w:val="00272A2C"/>
    <w:rsid w:val="00275FF1"/>
    <w:rsid w:val="002841EC"/>
    <w:rsid w:val="00284505"/>
    <w:rsid w:val="002920E8"/>
    <w:rsid w:val="00294198"/>
    <w:rsid w:val="0029710A"/>
    <w:rsid w:val="00297E20"/>
    <w:rsid w:val="002A079D"/>
    <w:rsid w:val="002A558A"/>
    <w:rsid w:val="002A6907"/>
    <w:rsid w:val="002B6052"/>
    <w:rsid w:val="002C1267"/>
    <w:rsid w:val="002C60AD"/>
    <w:rsid w:val="002D6AF0"/>
    <w:rsid w:val="002E11A8"/>
    <w:rsid w:val="002E1BCC"/>
    <w:rsid w:val="002E4A4C"/>
    <w:rsid w:val="002E638B"/>
    <w:rsid w:val="002E7335"/>
    <w:rsid w:val="002F0186"/>
    <w:rsid w:val="00302F23"/>
    <w:rsid w:val="00314D19"/>
    <w:rsid w:val="00320763"/>
    <w:rsid w:val="003209AA"/>
    <w:rsid w:val="0032496E"/>
    <w:rsid w:val="00327E3D"/>
    <w:rsid w:val="00331BA7"/>
    <w:rsid w:val="00333840"/>
    <w:rsid w:val="003414B9"/>
    <w:rsid w:val="00343AE3"/>
    <w:rsid w:val="003466D3"/>
    <w:rsid w:val="00347BEC"/>
    <w:rsid w:val="00352406"/>
    <w:rsid w:val="0035462A"/>
    <w:rsid w:val="00363EC4"/>
    <w:rsid w:val="0036513E"/>
    <w:rsid w:val="00370310"/>
    <w:rsid w:val="00372140"/>
    <w:rsid w:val="00372A95"/>
    <w:rsid w:val="00382655"/>
    <w:rsid w:val="00390641"/>
    <w:rsid w:val="00390A98"/>
    <w:rsid w:val="00392179"/>
    <w:rsid w:val="0039304E"/>
    <w:rsid w:val="003A1C82"/>
    <w:rsid w:val="003A32AA"/>
    <w:rsid w:val="003A42E8"/>
    <w:rsid w:val="003B609A"/>
    <w:rsid w:val="003C4366"/>
    <w:rsid w:val="003C7D81"/>
    <w:rsid w:val="003E1C48"/>
    <w:rsid w:val="003E7027"/>
    <w:rsid w:val="003F0F22"/>
    <w:rsid w:val="003F2B40"/>
    <w:rsid w:val="003F47DB"/>
    <w:rsid w:val="003F5678"/>
    <w:rsid w:val="003F5F6E"/>
    <w:rsid w:val="003F62D4"/>
    <w:rsid w:val="003F7327"/>
    <w:rsid w:val="00411CEC"/>
    <w:rsid w:val="00413210"/>
    <w:rsid w:val="004321DD"/>
    <w:rsid w:val="00437B96"/>
    <w:rsid w:val="00455C0A"/>
    <w:rsid w:val="00457A31"/>
    <w:rsid w:val="0046337C"/>
    <w:rsid w:val="00472380"/>
    <w:rsid w:val="00486120"/>
    <w:rsid w:val="004A0865"/>
    <w:rsid w:val="004A4821"/>
    <w:rsid w:val="004A5F04"/>
    <w:rsid w:val="004A6D03"/>
    <w:rsid w:val="004B0A60"/>
    <w:rsid w:val="004C6AD9"/>
    <w:rsid w:val="004D6A60"/>
    <w:rsid w:val="004D7E86"/>
    <w:rsid w:val="004E68E9"/>
    <w:rsid w:val="004F1F16"/>
    <w:rsid w:val="004F46A8"/>
    <w:rsid w:val="004F58D3"/>
    <w:rsid w:val="004F7406"/>
    <w:rsid w:val="005001B9"/>
    <w:rsid w:val="00516037"/>
    <w:rsid w:val="0053272A"/>
    <w:rsid w:val="00535430"/>
    <w:rsid w:val="00540BB2"/>
    <w:rsid w:val="00544D4F"/>
    <w:rsid w:val="005474D6"/>
    <w:rsid w:val="00550102"/>
    <w:rsid w:val="00555C58"/>
    <w:rsid w:val="005637A3"/>
    <w:rsid w:val="005657A8"/>
    <w:rsid w:val="0056796E"/>
    <w:rsid w:val="005A5739"/>
    <w:rsid w:val="005B0F8A"/>
    <w:rsid w:val="005B1176"/>
    <w:rsid w:val="005B6FC8"/>
    <w:rsid w:val="005C617A"/>
    <w:rsid w:val="005C6DDC"/>
    <w:rsid w:val="005D2911"/>
    <w:rsid w:val="005E71E9"/>
    <w:rsid w:val="005F2F34"/>
    <w:rsid w:val="005F6189"/>
    <w:rsid w:val="006108FE"/>
    <w:rsid w:val="00615529"/>
    <w:rsid w:val="00616406"/>
    <w:rsid w:val="006231BA"/>
    <w:rsid w:val="00624236"/>
    <w:rsid w:val="006276AE"/>
    <w:rsid w:val="006316D6"/>
    <w:rsid w:val="00633125"/>
    <w:rsid w:val="00636977"/>
    <w:rsid w:val="00643D73"/>
    <w:rsid w:val="00652EE4"/>
    <w:rsid w:val="0066530F"/>
    <w:rsid w:val="006659EC"/>
    <w:rsid w:val="00667174"/>
    <w:rsid w:val="00670C88"/>
    <w:rsid w:val="00682871"/>
    <w:rsid w:val="00687E7E"/>
    <w:rsid w:val="00690389"/>
    <w:rsid w:val="00693032"/>
    <w:rsid w:val="006A4C3D"/>
    <w:rsid w:val="006A4DF1"/>
    <w:rsid w:val="006A6C36"/>
    <w:rsid w:val="006B3C22"/>
    <w:rsid w:val="006B5261"/>
    <w:rsid w:val="006B6C86"/>
    <w:rsid w:val="006C4C97"/>
    <w:rsid w:val="006C4EC9"/>
    <w:rsid w:val="006D421F"/>
    <w:rsid w:val="006E2F63"/>
    <w:rsid w:val="007013EF"/>
    <w:rsid w:val="0070392C"/>
    <w:rsid w:val="00710308"/>
    <w:rsid w:val="007129C5"/>
    <w:rsid w:val="00715E49"/>
    <w:rsid w:val="00717462"/>
    <w:rsid w:val="00723AD3"/>
    <w:rsid w:val="00724707"/>
    <w:rsid w:val="007277AB"/>
    <w:rsid w:val="00727808"/>
    <w:rsid w:val="007327FE"/>
    <w:rsid w:val="00734A89"/>
    <w:rsid w:val="00735CBA"/>
    <w:rsid w:val="00741A97"/>
    <w:rsid w:val="00746BC7"/>
    <w:rsid w:val="00752DD0"/>
    <w:rsid w:val="007553C3"/>
    <w:rsid w:val="00755FDC"/>
    <w:rsid w:val="007614A5"/>
    <w:rsid w:val="007616C1"/>
    <w:rsid w:val="007618CF"/>
    <w:rsid w:val="00776D9A"/>
    <w:rsid w:val="00783E45"/>
    <w:rsid w:val="007874A7"/>
    <w:rsid w:val="0078784A"/>
    <w:rsid w:val="00790769"/>
    <w:rsid w:val="00792B85"/>
    <w:rsid w:val="007A1D2B"/>
    <w:rsid w:val="007B7C6B"/>
    <w:rsid w:val="007C258C"/>
    <w:rsid w:val="007C6780"/>
    <w:rsid w:val="007E2D0E"/>
    <w:rsid w:val="007E2DEA"/>
    <w:rsid w:val="007E77BD"/>
    <w:rsid w:val="007F5920"/>
    <w:rsid w:val="008001C1"/>
    <w:rsid w:val="00800798"/>
    <w:rsid w:val="00800FBC"/>
    <w:rsid w:val="00806E39"/>
    <w:rsid w:val="00810DE2"/>
    <w:rsid w:val="00816A91"/>
    <w:rsid w:val="00850436"/>
    <w:rsid w:val="00855BD4"/>
    <w:rsid w:val="00861A2C"/>
    <w:rsid w:val="0086329C"/>
    <w:rsid w:val="008634B9"/>
    <w:rsid w:val="00871A9A"/>
    <w:rsid w:val="00871F6B"/>
    <w:rsid w:val="008749E8"/>
    <w:rsid w:val="00877427"/>
    <w:rsid w:val="0088120B"/>
    <w:rsid w:val="00886557"/>
    <w:rsid w:val="00886D3D"/>
    <w:rsid w:val="00886E63"/>
    <w:rsid w:val="00897F35"/>
    <w:rsid w:val="008A3889"/>
    <w:rsid w:val="008A6BD0"/>
    <w:rsid w:val="008B6B91"/>
    <w:rsid w:val="008C0BB1"/>
    <w:rsid w:val="008D47CF"/>
    <w:rsid w:val="008D570D"/>
    <w:rsid w:val="008E523A"/>
    <w:rsid w:val="008E77D5"/>
    <w:rsid w:val="008F2ED4"/>
    <w:rsid w:val="008F4355"/>
    <w:rsid w:val="008F5476"/>
    <w:rsid w:val="008F7975"/>
    <w:rsid w:val="009002A6"/>
    <w:rsid w:val="00902F44"/>
    <w:rsid w:val="00903AEF"/>
    <w:rsid w:val="00904155"/>
    <w:rsid w:val="00910945"/>
    <w:rsid w:val="00911114"/>
    <w:rsid w:val="0091167D"/>
    <w:rsid w:val="00915B94"/>
    <w:rsid w:val="0091799C"/>
    <w:rsid w:val="00926228"/>
    <w:rsid w:val="00944C7B"/>
    <w:rsid w:val="009545E3"/>
    <w:rsid w:val="009564A0"/>
    <w:rsid w:val="009646B4"/>
    <w:rsid w:val="00966F89"/>
    <w:rsid w:val="009704AF"/>
    <w:rsid w:val="00970951"/>
    <w:rsid w:val="009756E7"/>
    <w:rsid w:val="00976F09"/>
    <w:rsid w:val="0098549C"/>
    <w:rsid w:val="00985EF4"/>
    <w:rsid w:val="00990C10"/>
    <w:rsid w:val="009A1A3D"/>
    <w:rsid w:val="009A6D44"/>
    <w:rsid w:val="009A76D4"/>
    <w:rsid w:val="009B05A9"/>
    <w:rsid w:val="009C1311"/>
    <w:rsid w:val="009D1932"/>
    <w:rsid w:val="009D39CF"/>
    <w:rsid w:val="009E0BB1"/>
    <w:rsid w:val="009E7C01"/>
    <w:rsid w:val="009F2078"/>
    <w:rsid w:val="009F27A4"/>
    <w:rsid w:val="009F4105"/>
    <w:rsid w:val="009F5F8C"/>
    <w:rsid w:val="009F62BE"/>
    <w:rsid w:val="009F740F"/>
    <w:rsid w:val="00A03C3A"/>
    <w:rsid w:val="00A04E89"/>
    <w:rsid w:val="00A055EB"/>
    <w:rsid w:val="00A072F6"/>
    <w:rsid w:val="00A24387"/>
    <w:rsid w:val="00A244BF"/>
    <w:rsid w:val="00A27937"/>
    <w:rsid w:val="00A31B82"/>
    <w:rsid w:val="00A32D38"/>
    <w:rsid w:val="00A35B10"/>
    <w:rsid w:val="00A40D5D"/>
    <w:rsid w:val="00A474FE"/>
    <w:rsid w:val="00A506E6"/>
    <w:rsid w:val="00A525E1"/>
    <w:rsid w:val="00A5449B"/>
    <w:rsid w:val="00A66CBC"/>
    <w:rsid w:val="00A66E8C"/>
    <w:rsid w:val="00A729F7"/>
    <w:rsid w:val="00A74CEF"/>
    <w:rsid w:val="00A77463"/>
    <w:rsid w:val="00A9195E"/>
    <w:rsid w:val="00A92216"/>
    <w:rsid w:val="00AA0005"/>
    <w:rsid w:val="00AA0DEC"/>
    <w:rsid w:val="00AA5857"/>
    <w:rsid w:val="00AA76EE"/>
    <w:rsid w:val="00AB2E56"/>
    <w:rsid w:val="00AB6549"/>
    <w:rsid w:val="00AC3671"/>
    <w:rsid w:val="00AD191E"/>
    <w:rsid w:val="00AF1708"/>
    <w:rsid w:val="00B0103D"/>
    <w:rsid w:val="00B01657"/>
    <w:rsid w:val="00B02881"/>
    <w:rsid w:val="00B03F01"/>
    <w:rsid w:val="00B040DA"/>
    <w:rsid w:val="00B111AB"/>
    <w:rsid w:val="00B1143E"/>
    <w:rsid w:val="00B17B2A"/>
    <w:rsid w:val="00B25EC8"/>
    <w:rsid w:val="00B443D5"/>
    <w:rsid w:val="00B52C9E"/>
    <w:rsid w:val="00B66FAB"/>
    <w:rsid w:val="00B72C5C"/>
    <w:rsid w:val="00B72D00"/>
    <w:rsid w:val="00B72F89"/>
    <w:rsid w:val="00B73B31"/>
    <w:rsid w:val="00B745D7"/>
    <w:rsid w:val="00B85C1A"/>
    <w:rsid w:val="00B94488"/>
    <w:rsid w:val="00B97C51"/>
    <w:rsid w:val="00BA123C"/>
    <w:rsid w:val="00BB19A0"/>
    <w:rsid w:val="00BC070D"/>
    <w:rsid w:val="00BC347E"/>
    <w:rsid w:val="00BC4521"/>
    <w:rsid w:val="00BD54E4"/>
    <w:rsid w:val="00BD5D08"/>
    <w:rsid w:val="00BD60C8"/>
    <w:rsid w:val="00BE0B7C"/>
    <w:rsid w:val="00BE16FC"/>
    <w:rsid w:val="00BE3EA5"/>
    <w:rsid w:val="00BF2B59"/>
    <w:rsid w:val="00C012F8"/>
    <w:rsid w:val="00C049C9"/>
    <w:rsid w:val="00C0507B"/>
    <w:rsid w:val="00C3369C"/>
    <w:rsid w:val="00C3665B"/>
    <w:rsid w:val="00C40EBE"/>
    <w:rsid w:val="00C41FA6"/>
    <w:rsid w:val="00C5053A"/>
    <w:rsid w:val="00C53BDC"/>
    <w:rsid w:val="00C53CDE"/>
    <w:rsid w:val="00C541A3"/>
    <w:rsid w:val="00C57BF5"/>
    <w:rsid w:val="00C6216E"/>
    <w:rsid w:val="00C65B04"/>
    <w:rsid w:val="00C66356"/>
    <w:rsid w:val="00C717BD"/>
    <w:rsid w:val="00C77E01"/>
    <w:rsid w:val="00C802F4"/>
    <w:rsid w:val="00C83D3A"/>
    <w:rsid w:val="00C92BD6"/>
    <w:rsid w:val="00C946AA"/>
    <w:rsid w:val="00CC1CCB"/>
    <w:rsid w:val="00CC2526"/>
    <w:rsid w:val="00CC763F"/>
    <w:rsid w:val="00CC7C36"/>
    <w:rsid w:val="00CD7583"/>
    <w:rsid w:val="00CE5C75"/>
    <w:rsid w:val="00CE6CB8"/>
    <w:rsid w:val="00CE7A54"/>
    <w:rsid w:val="00CF4D76"/>
    <w:rsid w:val="00CF75A9"/>
    <w:rsid w:val="00D07540"/>
    <w:rsid w:val="00D10597"/>
    <w:rsid w:val="00D11EFD"/>
    <w:rsid w:val="00D17B1C"/>
    <w:rsid w:val="00D27FB7"/>
    <w:rsid w:val="00D31AF2"/>
    <w:rsid w:val="00D4081F"/>
    <w:rsid w:val="00D47094"/>
    <w:rsid w:val="00D47780"/>
    <w:rsid w:val="00D643DA"/>
    <w:rsid w:val="00D66FF6"/>
    <w:rsid w:val="00D7248A"/>
    <w:rsid w:val="00D73354"/>
    <w:rsid w:val="00D7338E"/>
    <w:rsid w:val="00D76685"/>
    <w:rsid w:val="00D772CE"/>
    <w:rsid w:val="00D844FC"/>
    <w:rsid w:val="00D873AA"/>
    <w:rsid w:val="00D90530"/>
    <w:rsid w:val="00D9485F"/>
    <w:rsid w:val="00DA6189"/>
    <w:rsid w:val="00DB25F9"/>
    <w:rsid w:val="00DB2B68"/>
    <w:rsid w:val="00DC028C"/>
    <w:rsid w:val="00DC4357"/>
    <w:rsid w:val="00DD35F8"/>
    <w:rsid w:val="00DD78DF"/>
    <w:rsid w:val="00DE2AC0"/>
    <w:rsid w:val="00DE476A"/>
    <w:rsid w:val="00DF108A"/>
    <w:rsid w:val="00DF332A"/>
    <w:rsid w:val="00DF4E8B"/>
    <w:rsid w:val="00DF7B23"/>
    <w:rsid w:val="00E03837"/>
    <w:rsid w:val="00E03F82"/>
    <w:rsid w:val="00E23D40"/>
    <w:rsid w:val="00E35A36"/>
    <w:rsid w:val="00E411EB"/>
    <w:rsid w:val="00E44E89"/>
    <w:rsid w:val="00E532D6"/>
    <w:rsid w:val="00E62E3D"/>
    <w:rsid w:val="00E6689D"/>
    <w:rsid w:val="00E70AD2"/>
    <w:rsid w:val="00E73A34"/>
    <w:rsid w:val="00E742D0"/>
    <w:rsid w:val="00E904FB"/>
    <w:rsid w:val="00EA0D15"/>
    <w:rsid w:val="00EA469B"/>
    <w:rsid w:val="00EB51AD"/>
    <w:rsid w:val="00EC0678"/>
    <w:rsid w:val="00EC1B7A"/>
    <w:rsid w:val="00EC73CC"/>
    <w:rsid w:val="00EE3740"/>
    <w:rsid w:val="00EE6766"/>
    <w:rsid w:val="00EF0669"/>
    <w:rsid w:val="00EF5206"/>
    <w:rsid w:val="00EF7CAB"/>
    <w:rsid w:val="00F05CBE"/>
    <w:rsid w:val="00F1163C"/>
    <w:rsid w:val="00F1184F"/>
    <w:rsid w:val="00F1326A"/>
    <w:rsid w:val="00F22191"/>
    <w:rsid w:val="00F24A8E"/>
    <w:rsid w:val="00F30710"/>
    <w:rsid w:val="00F31C53"/>
    <w:rsid w:val="00F40FC2"/>
    <w:rsid w:val="00F56BAD"/>
    <w:rsid w:val="00F57781"/>
    <w:rsid w:val="00F61D5B"/>
    <w:rsid w:val="00F7192C"/>
    <w:rsid w:val="00F75F35"/>
    <w:rsid w:val="00F83969"/>
    <w:rsid w:val="00F86F9D"/>
    <w:rsid w:val="00F96F0B"/>
    <w:rsid w:val="00F97471"/>
    <w:rsid w:val="00FA1E04"/>
    <w:rsid w:val="00FA602F"/>
    <w:rsid w:val="00FB1374"/>
    <w:rsid w:val="00FB1854"/>
    <w:rsid w:val="00FB7874"/>
    <w:rsid w:val="00FC2473"/>
    <w:rsid w:val="00FC42D5"/>
    <w:rsid w:val="00FC49AD"/>
    <w:rsid w:val="00FC6CA0"/>
    <w:rsid w:val="00FC7421"/>
    <w:rsid w:val="00FD0423"/>
    <w:rsid w:val="00FD5E29"/>
    <w:rsid w:val="00FD6114"/>
    <w:rsid w:val="00FD61E1"/>
    <w:rsid w:val="00FE0555"/>
    <w:rsid w:val="00FE61DF"/>
    <w:rsid w:val="00FE676F"/>
    <w:rsid w:val="00FF1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B17B2A"/>
    <w:pPr>
      <w:spacing w:after="200" w:line="276" w:lineRule="auto"/>
    </w:pPr>
    <w:rPr>
      <w:lang w:eastAsia="en-US"/>
    </w:rPr>
  </w:style>
  <w:style w:type="paragraph" w:styleId="1">
    <w:name w:val="heading 1"/>
    <w:basedOn w:val="a"/>
    <w:next w:val="a"/>
    <w:link w:val="10"/>
    <w:uiPriority w:val="99"/>
    <w:qFormat/>
    <w:rsid w:val="00AA76EE"/>
    <w:pPr>
      <w:keepNext/>
      <w:keepLines/>
      <w:spacing w:before="240" w:after="0"/>
      <w:outlineLvl w:val="0"/>
    </w:pPr>
    <w:rPr>
      <w:rFonts w:ascii="Times New Roman" w:eastAsia="Times New Roman" w:hAnsi="Times New Roman"/>
      <w:b/>
      <w:color w:val="000000"/>
      <w:sz w:val="28"/>
      <w:szCs w:val="32"/>
    </w:rPr>
  </w:style>
  <w:style w:type="paragraph" w:styleId="2">
    <w:name w:val="heading 2"/>
    <w:basedOn w:val="a"/>
    <w:next w:val="a"/>
    <w:link w:val="20"/>
    <w:uiPriority w:val="99"/>
    <w:qFormat/>
    <w:rsid w:val="002841EC"/>
    <w:pPr>
      <w:keepNext/>
      <w:keepLines/>
      <w:spacing w:before="40" w:after="0"/>
      <w:outlineLvl w:val="1"/>
    </w:pPr>
    <w:rPr>
      <w:rFonts w:ascii="Times New Roman" w:eastAsia="Times New Roman" w:hAnsi="Times New Roman"/>
      <w:i/>
      <w:color w:val="000000"/>
      <w:sz w:val="28"/>
      <w:szCs w:val="26"/>
    </w:rPr>
  </w:style>
  <w:style w:type="paragraph" w:styleId="4">
    <w:name w:val="heading 4"/>
    <w:basedOn w:val="a"/>
    <w:link w:val="40"/>
    <w:uiPriority w:val="99"/>
    <w:qFormat/>
    <w:rsid w:val="00A9195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6EE"/>
    <w:rPr>
      <w:rFonts w:ascii="Times New Roman" w:hAnsi="Times New Roman" w:cs="Times New Roman"/>
      <w:b/>
      <w:color w:val="000000"/>
      <w:sz w:val="32"/>
      <w:szCs w:val="32"/>
    </w:rPr>
  </w:style>
  <w:style w:type="character" w:customStyle="1" w:styleId="20">
    <w:name w:val="Заголовок 2 Знак"/>
    <w:basedOn w:val="a0"/>
    <w:link w:val="2"/>
    <w:uiPriority w:val="99"/>
    <w:rsid w:val="002841EC"/>
    <w:rPr>
      <w:rFonts w:ascii="Times New Roman" w:hAnsi="Times New Roman" w:cs="Times New Roman"/>
      <w:i/>
      <w:color w:val="000000"/>
      <w:sz w:val="26"/>
      <w:szCs w:val="26"/>
    </w:rPr>
  </w:style>
  <w:style w:type="character" w:customStyle="1" w:styleId="40">
    <w:name w:val="Заголовок 4 Знак"/>
    <w:basedOn w:val="a0"/>
    <w:link w:val="4"/>
    <w:uiPriority w:val="99"/>
    <w:rsid w:val="00A9195E"/>
    <w:rPr>
      <w:rFonts w:ascii="Times New Roman" w:hAnsi="Times New Roman" w:cs="Times New Roman"/>
      <w:b/>
      <w:bCs/>
      <w:sz w:val="24"/>
      <w:szCs w:val="24"/>
      <w:lang w:eastAsia="ru-RU"/>
    </w:rPr>
  </w:style>
  <w:style w:type="table" w:styleId="a3">
    <w:name w:val="Table Grid"/>
    <w:basedOn w:val="a1"/>
    <w:uiPriority w:val="99"/>
    <w:rsid w:val="00E35A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D10597"/>
    <w:pPr>
      <w:spacing w:after="0" w:line="360" w:lineRule="auto"/>
      <w:ind w:firstLine="720"/>
      <w:jc w:val="both"/>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uiPriority w:val="99"/>
    <w:rsid w:val="00D10597"/>
    <w:rPr>
      <w:rFonts w:ascii="Times New Roman" w:hAnsi="Times New Roman" w:cs="Times New Roman"/>
      <w:sz w:val="20"/>
      <w:szCs w:val="20"/>
      <w:lang w:eastAsia="ru-RU"/>
    </w:rPr>
  </w:style>
  <w:style w:type="character" w:styleId="a6">
    <w:name w:val="Strong"/>
    <w:basedOn w:val="a0"/>
    <w:uiPriority w:val="99"/>
    <w:qFormat/>
    <w:rsid w:val="00723AD3"/>
    <w:rPr>
      <w:rFonts w:cs="Times New Roman"/>
      <w:b/>
    </w:rPr>
  </w:style>
  <w:style w:type="character" w:customStyle="1" w:styleId="apple-converted-space">
    <w:name w:val="apple-converted-space"/>
    <w:uiPriority w:val="99"/>
    <w:rsid w:val="00245ADC"/>
  </w:style>
  <w:style w:type="paragraph" w:styleId="a7">
    <w:name w:val="No Spacing"/>
    <w:uiPriority w:val="99"/>
    <w:qFormat/>
    <w:rsid w:val="00112332"/>
    <w:rPr>
      <w:lang w:eastAsia="en-US"/>
    </w:rPr>
  </w:style>
  <w:style w:type="paragraph" w:customStyle="1" w:styleId="ConsPlusNormal">
    <w:name w:val="ConsPlusNormal"/>
    <w:uiPriority w:val="99"/>
    <w:rsid w:val="00A5449B"/>
    <w:pPr>
      <w:widowControl w:val="0"/>
      <w:autoSpaceDE w:val="0"/>
      <w:autoSpaceDN w:val="0"/>
      <w:adjustRightInd w:val="0"/>
      <w:ind w:firstLine="720"/>
    </w:pPr>
    <w:rPr>
      <w:rFonts w:ascii="Arial" w:eastAsia="Times New Roman" w:hAnsi="Arial" w:cs="Arial"/>
      <w:sz w:val="20"/>
      <w:szCs w:val="20"/>
    </w:rPr>
  </w:style>
  <w:style w:type="paragraph" w:styleId="a8">
    <w:name w:val="List Paragraph"/>
    <w:basedOn w:val="a"/>
    <w:uiPriority w:val="99"/>
    <w:qFormat/>
    <w:rsid w:val="0088120B"/>
    <w:pPr>
      <w:ind w:left="720"/>
    </w:pPr>
  </w:style>
  <w:style w:type="paragraph" w:customStyle="1" w:styleId="Default">
    <w:name w:val="Default"/>
    <w:uiPriority w:val="99"/>
    <w:rsid w:val="00FF1DEE"/>
    <w:pPr>
      <w:autoSpaceDE w:val="0"/>
      <w:autoSpaceDN w:val="0"/>
      <w:adjustRightInd w:val="0"/>
    </w:pPr>
    <w:rPr>
      <w:color w:val="000000"/>
      <w:sz w:val="24"/>
      <w:szCs w:val="24"/>
      <w:lang w:eastAsia="en-US"/>
    </w:rPr>
  </w:style>
  <w:style w:type="paragraph" w:customStyle="1" w:styleId="normactprilozhenie">
    <w:name w:val="norm_act_prilozhenie"/>
    <w:basedOn w:val="a"/>
    <w:uiPriority w:val="99"/>
    <w:rsid w:val="00A9195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rsid w:val="004A5F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5F04"/>
    <w:rPr>
      <w:rFonts w:cs="Times New Roman"/>
    </w:rPr>
  </w:style>
  <w:style w:type="paragraph" w:styleId="ab">
    <w:name w:val="footer"/>
    <w:basedOn w:val="a"/>
    <w:link w:val="ac"/>
    <w:uiPriority w:val="99"/>
    <w:rsid w:val="004A5F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5F04"/>
    <w:rPr>
      <w:rFonts w:cs="Times New Roman"/>
    </w:rPr>
  </w:style>
  <w:style w:type="paragraph" w:styleId="ad">
    <w:name w:val="TOC Heading"/>
    <w:basedOn w:val="1"/>
    <w:next w:val="a"/>
    <w:uiPriority w:val="99"/>
    <w:qFormat/>
    <w:rsid w:val="00AA76EE"/>
    <w:pPr>
      <w:spacing w:line="259" w:lineRule="auto"/>
      <w:outlineLvl w:val="9"/>
    </w:pPr>
    <w:rPr>
      <w:rFonts w:ascii="Cambria" w:hAnsi="Cambria"/>
      <w:b w:val="0"/>
      <w:color w:val="365F91"/>
      <w:sz w:val="32"/>
      <w:lang w:eastAsia="ru-RU"/>
    </w:rPr>
  </w:style>
  <w:style w:type="paragraph" w:styleId="11">
    <w:name w:val="toc 1"/>
    <w:basedOn w:val="a"/>
    <w:next w:val="a"/>
    <w:autoRedefine/>
    <w:uiPriority w:val="99"/>
    <w:semiHidden/>
    <w:rsid w:val="00BF2B59"/>
    <w:pPr>
      <w:tabs>
        <w:tab w:val="left" w:pos="440"/>
        <w:tab w:val="right" w:leader="dot" w:pos="10196"/>
      </w:tabs>
      <w:spacing w:after="100"/>
    </w:pPr>
  </w:style>
  <w:style w:type="paragraph" w:styleId="21">
    <w:name w:val="toc 2"/>
    <w:basedOn w:val="a"/>
    <w:next w:val="a"/>
    <w:autoRedefine/>
    <w:uiPriority w:val="99"/>
    <w:semiHidden/>
    <w:rsid w:val="00AA76EE"/>
    <w:pPr>
      <w:spacing w:after="100"/>
      <w:ind w:left="220"/>
    </w:pPr>
  </w:style>
  <w:style w:type="character" w:styleId="ae">
    <w:name w:val="Hyperlink"/>
    <w:basedOn w:val="a0"/>
    <w:uiPriority w:val="99"/>
    <w:rsid w:val="00AA76EE"/>
    <w:rPr>
      <w:rFonts w:cs="Times New Roman"/>
      <w:color w:val="0000FF"/>
      <w:u w:val="single"/>
    </w:rPr>
  </w:style>
  <w:style w:type="paragraph" w:styleId="af">
    <w:name w:val="Balloon Text"/>
    <w:basedOn w:val="a"/>
    <w:link w:val="af0"/>
    <w:uiPriority w:val="99"/>
    <w:semiHidden/>
    <w:rsid w:val="0061552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15529"/>
    <w:rPr>
      <w:rFonts w:ascii="Tahoma" w:hAnsi="Tahoma" w:cs="Tahoma"/>
      <w:sz w:val="16"/>
      <w:szCs w:val="16"/>
    </w:rPr>
  </w:style>
  <w:style w:type="character" w:styleId="af1">
    <w:name w:val="Book Title"/>
    <w:basedOn w:val="a0"/>
    <w:uiPriority w:val="33"/>
    <w:qFormat/>
    <w:rsid w:val="0014253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B17B2A"/>
    <w:pPr>
      <w:spacing w:after="200" w:line="276" w:lineRule="auto"/>
    </w:pPr>
    <w:rPr>
      <w:lang w:eastAsia="en-US"/>
    </w:rPr>
  </w:style>
  <w:style w:type="paragraph" w:styleId="1">
    <w:name w:val="heading 1"/>
    <w:basedOn w:val="a"/>
    <w:next w:val="a"/>
    <w:link w:val="10"/>
    <w:uiPriority w:val="99"/>
    <w:qFormat/>
    <w:rsid w:val="00AA76EE"/>
    <w:pPr>
      <w:keepNext/>
      <w:keepLines/>
      <w:spacing w:before="240" w:after="0"/>
      <w:outlineLvl w:val="0"/>
    </w:pPr>
    <w:rPr>
      <w:rFonts w:ascii="Times New Roman" w:eastAsia="Times New Roman" w:hAnsi="Times New Roman"/>
      <w:b/>
      <w:color w:val="000000"/>
      <w:sz w:val="28"/>
      <w:szCs w:val="32"/>
    </w:rPr>
  </w:style>
  <w:style w:type="paragraph" w:styleId="2">
    <w:name w:val="heading 2"/>
    <w:basedOn w:val="a"/>
    <w:next w:val="a"/>
    <w:link w:val="20"/>
    <w:uiPriority w:val="99"/>
    <w:qFormat/>
    <w:rsid w:val="002841EC"/>
    <w:pPr>
      <w:keepNext/>
      <w:keepLines/>
      <w:spacing w:before="40" w:after="0"/>
      <w:outlineLvl w:val="1"/>
    </w:pPr>
    <w:rPr>
      <w:rFonts w:ascii="Times New Roman" w:eastAsia="Times New Roman" w:hAnsi="Times New Roman"/>
      <w:i/>
      <w:color w:val="000000"/>
      <w:sz w:val="28"/>
      <w:szCs w:val="26"/>
    </w:rPr>
  </w:style>
  <w:style w:type="paragraph" w:styleId="4">
    <w:name w:val="heading 4"/>
    <w:basedOn w:val="a"/>
    <w:link w:val="40"/>
    <w:uiPriority w:val="99"/>
    <w:qFormat/>
    <w:rsid w:val="00A9195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6EE"/>
    <w:rPr>
      <w:rFonts w:ascii="Times New Roman" w:hAnsi="Times New Roman" w:cs="Times New Roman"/>
      <w:b/>
      <w:color w:val="000000"/>
      <w:sz w:val="32"/>
      <w:szCs w:val="32"/>
    </w:rPr>
  </w:style>
  <w:style w:type="character" w:customStyle="1" w:styleId="20">
    <w:name w:val="Заголовок 2 Знак"/>
    <w:basedOn w:val="a0"/>
    <w:link w:val="2"/>
    <w:uiPriority w:val="99"/>
    <w:rsid w:val="002841EC"/>
    <w:rPr>
      <w:rFonts w:ascii="Times New Roman" w:hAnsi="Times New Roman" w:cs="Times New Roman"/>
      <w:i/>
      <w:color w:val="000000"/>
      <w:sz w:val="26"/>
      <w:szCs w:val="26"/>
    </w:rPr>
  </w:style>
  <w:style w:type="character" w:customStyle="1" w:styleId="40">
    <w:name w:val="Заголовок 4 Знак"/>
    <w:basedOn w:val="a0"/>
    <w:link w:val="4"/>
    <w:uiPriority w:val="99"/>
    <w:rsid w:val="00A9195E"/>
    <w:rPr>
      <w:rFonts w:ascii="Times New Roman" w:hAnsi="Times New Roman" w:cs="Times New Roman"/>
      <w:b/>
      <w:bCs/>
      <w:sz w:val="24"/>
      <w:szCs w:val="24"/>
      <w:lang w:eastAsia="ru-RU"/>
    </w:rPr>
  </w:style>
  <w:style w:type="table" w:styleId="a3">
    <w:name w:val="Table Grid"/>
    <w:basedOn w:val="a1"/>
    <w:uiPriority w:val="99"/>
    <w:rsid w:val="00E35A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D10597"/>
    <w:pPr>
      <w:spacing w:after="0" w:line="360" w:lineRule="auto"/>
      <w:ind w:firstLine="720"/>
      <w:jc w:val="both"/>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uiPriority w:val="99"/>
    <w:rsid w:val="00D10597"/>
    <w:rPr>
      <w:rFonts w:ascii="Times New Roman" w:hAnsi="Times New Roman" w:cs="Times New Roman"/>
      <w:sz w:val="20"/>
      <w:szCs w:val="20"/>
      <w:lang w:eastAsia="ru-RU"/>
    </w:rPr>
  </w:style>
  <w:style w:type="character" w:styleId="a6">
    <w:name w:val="Strong"/>
    <w:basedOn w:val="a0"/>
    <w:uiPriority w:val="99"/>
    <w:qFormat/>
    <w:rsid w:val="00723AD3"/>
    <w:rPr>
      <w:rFonts w:cs="Times New Roman"/>
      <w:b/>
    </w:rPr>
  </w:style>
  <w:style w:type="character" w:customStyle="1" w:styleId="apple-converted-space">
    <w:name w:val="apple-converted-space"/>
    <w:uiPriority w:val="99"/>
    <w:rsid w:val="00245ADC"/>
  </w:style>
  <w:style w:type="paragraph" w:styleId="a7">
    <w:name w:val="No Spacing"/>
    <w:uiPriority w:val="99"/>
    <w:qFormat/>
    <w:rsid w:val="00112332"/>
    <w:rPr>
      <w:lang w:eastAsia="en-US"/>
    </w:rPr>
  </w:style>
  <w:style w:type="paragraph" w:customStyle="1" w:styleId="ConsPlusNormal">
    <w:name w:val="ConsPlusNormal"/>
    <w:uiPriority w:val="99"/>
    <w:rsid w:val="00A5449B"/>
    <w:pPr>
      <w:widowControl w:val="0"/>
      <w:autoSpaceDE w:val="0"/>
      <w:autoSpaceDN w:val="0"/>
      <w:adjustRightInd w:val="0"/>
      <w:ind w:firstLine="720"/>
    </w:pPr>
    <w:rPr>
      <w:rFonts w:ascii="Arial" w:eastAsia="Times New Roman" w:hAnsi="Arial" w:cs="Arial"/>
      <w:sz w:val="20"/>
      <w:szCs w:val="20"/>
    </w:rPr>
  </w:style>
  <w:style w:type="paragraph" w:styleId="a8">
    <w:name w:val="List Paragraph"/>
    <w:basedOn w:val="a"/>
    <w:uiPriority w:val="99"/>
    <w:qFormat/>
    <w:rsid w:val="0088120B"/>
    <w:pPr>
      <w:ind w:left="720"/>
    </w:pPr>
  </w:style>
  <w:style w:type="paragraph" w:customStyle="1" w:styleId="Default">
    <w:name w:val="Default"/>
    <w:uiPriority w:val="99"/>
    <w:rsid w:val="00FF1DEE"/>
    <w:pPr>
      <w:autoSpaceDE w:val="0"/>
      <w:autoSpaceDN w:val="0"/>
      <w:adjustRightInd w:val="0"/>
    </w:pPr>
    <w:rPr>
      <w:color w:val="000000"/>
      <w:sz w:val="24"/>
      <w:szCs w:val="24"/>
      <w:lang w:eastAsia="en-US"/>
    </w:rPr>
  </w:style>
  <w:style w:type="paragraph" w:customStyle="1" w:styleId="normactprilozhenie">
    <w:name w:val="norm_act_prilozhenie"/>
    <w:basedOn w:val="a"/>
    <w:uiPriority w:val="99"/>
    <w:rsid w:val="00A9195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rsid w:val="004A5F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5F04"/>
    <w:rPr>
      <w:rFonts w:cs="Times New Roman"/>
    </w:rPr>
  </w:style>
  <w:style w:type="paragraph" w:styleId="ab">
    <w:name w:val="footer"/>
    <w:basedOn w:val="a"/>
    <w:link w:val="ac"/>
    <w:uiPriority w:val="99"/>
    <w:rsid w:val="004A5F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5F04"/>
    <w:rPr>
      <w:rFonts w:cs="Times New Roman"/>
    </w:rPr>
  </w:style>
  <w:style w:type="paragraph" w:styleId="ad">
    <w:name w:val="TOC Heading"/>
    <w:basedOn w:val="1"/>
    <w:next w:val="a"/>
    <w:uiPriority w:val="99"/>
    <w:qFormat/>
    <w:rsid w:val="00AA76EE"/>
    <w:pPr>
      <w:spacing w:line="259" w:lineRule="auto"/>
      <w:outlineLvl w:val="9"/>
    </w:pPr>
    <w:rPr>
      <w:rFonts w:ascii="Cambria" w:hAnsi="Cambria"/>
      <w:b w:val="0"/>
      <w:color w:val="365F91"/>
      <w:sz w:val="32"/>
      <w:lang w:eastAsia="ru-RU"/>
    </w:rPr>
  </w:style>
  <w:style w:type="paragraph" w:styleId="11">
    <w:name w:val="toc 1"/>
    <w:basedOn w:val="a"/>
    <w:next w:val="a"/>
    <w:autoRedefine/>
    <w:uiPriority w:val="99"/>
    <w:semiHidden/>
    <w:rsid w:val="00BF2B59"/>
    <w:pPr>
      <w:tabs>
        <w:tab w:val="left" w:pos="440"/>
        <w:tab w:val="right" w:leader="dot" w:pos="10196"/>
      </w:tabs>
      <w:spacing w:after="100"/>
    </w:pPr>
  </w:style>
  <w:style w:type="paragraph" w:styleId="21">
    <w:name w:val="toc 2"/>
    <w:basedOn w:val="a"/>
    <w:next w:val="a"/>
    <w:autoRedefine/>
    <w:uiPriority w:val="99"/>
    <w:semiHidden/>
    <w:rsid w:val="00AA76EE"/>
    <w:pPr>
      <w:spacing w:after="100"/>
      <w:ind w:left="220"/>
    </w:pPr>
  </w:style>
  <w:style w:type="character" w:styleId="ae">
    <w:name w:val="Hyperlink"/>
    <w:basedOn w:val="a0"/>
    <w:uiPriority w:val="99"/>
    <w:rsid w:val="00AA76EE"/>
    <w:rPr>
      <w:rFonts w:cs="Times New Roman"/>
      <w:color w:val="0000FF"/>
      <w:u w:val="single"/>
    </w:rPr>
  </w:style>
  <w:style w:type="paragraph" w:styleId="af">
    <w:name w:val="Balloon Text"/>
    <w:basedOn w:val="a"/>
    <w:link w:val="af0"/>
    <w:uiPriority w:val="99"/>
    <w:semiHidden/>
    <w:rsid w:val="0061552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15529"/>
    <w:rPr>
      <w:rFonts w:ascii="Tahoma" w:hAnsi="Tahoma" w:cs="Tahoma"/>
      <w:sz w:val="16"/>
      <w:szCs w:val="16"/>
    </w:rPr>
  </w:style>
  <w:style w:type="character" w:styleId="af1">
    <w:name w:val="Book Title"/>
    <w:basedOn w:val="a0"/>
    <w:uiPriority w:val="33"/>
    <w:qFormat/>
    <w:rsid w:val="0014253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noFill/>
        <a:ln w="25401">
          <a:noFill/>
        </a:ln>
      </c:spPr>
    </c:sideWall>
    <c:backWall>
      <c:thickness val="0"/>
      <c:spPr>
        <a:noFill/>
        <a:ln w="25401">
          <a:noFill/>
        </a:ln>
      </c:spPr>
    </c:backWall>
    <c:plotArea>
      <c:layout/>
      <c:bar3DChart>
        <c:barDir val="col"/>
        <c:grouping val="clustered"/>
        <c:varyColors val="0"/>
        <c:ser>
          <c:idx val="0"/>
          <c:order val="0"/>
          <c:tx>
            <c:strRef>
              <c:f>Лист1!$B$1</c:f>
              <c:strCache>
                <c:ptCount val="1"/>
                <c:pt idx="0">
                  <c:v>2021 - 2022 учебный год</c:v>
                </c:pt>
              </c:strCache>
            </c:strRef>
          </c:tx>
          <c:spPr>
            <a:solidFill>
              <a:srgbClr val="4F81BD"/>
            </a:solidFill>
            <a:ln w="25401">
              <a:noFill/>
            </a:ln>
          </c:spPr>
          <c:invertIfNegative val="0"/>
          <c:cat>
            <c:strRef>
              <c:f>Лист1!$A$2:$A$5</c:f>
              <c:strCache>
                <c:ptCount val="2"/>
                <c:pt idx="0">
                  <c:v>Кол-во обучающихся</c:v>
                </c:pt>
                <c:pt idx="1">
                  <c:v>Кол-во групп</c:v>
                </c:pt>
              </c:strCache>
            </c:strRef>
          </c:cat>
          <c:val>
            <c:numRef>
              <c:f>Лист1!$B$2:$B$5</c:f>
              <c:numCache>
                <c:formatCode>General</c:formatCode>
                <c:ptCount val="4"/>
                <c:pt idx="0">
                  <c:v>1656</c:v>
                </c:pt>
                <c:pt idx="1">
                  <c:v>81</c:v>
                </c:pt>
              </c:numCache>
            </c:numRef>
          </c:val>
          <c:extLst xmlns:c16r2="http://schemas.microsoft.com/office/drawing/2015/06/chart">
            <c:ext xmlns:c16="http://schemas.microsoft.com/office/drawing/2014/chart" uri="{C3380CC4-5D6E-409C-BE32-E72D297353CC}">
              <c16:uniqueId val="{00000000-8BAE-4BED-900D-A7A17489C8B2}"/>
            </c:ext>
          </c:extLst>
        </c:ser>
        <c:ser>
          <c:idx val="1"/>
          <c:order val="1"/>
          <c:tx>
            <c:strRef>
              <c:f>Лист1!$C$1</c:f>
              <c:strCache>
                <c:ptCount val="1"/>
                <c:pt idx="0">
                  <c:v>2022 - 2023 учебный год</c:v>
                </c:pt>
              </c:strCache>
            </c:strRef>
          </c:tx>
          <c:spPr>
            <a:solidFill>
              <a:srgbClr val="C0504D"/>
            </a:solidFill>
            <a:ln w="25401">
              <a:noFill/>
            </a:ln>
          </c:spPr>
          <c:invertIfNegative val="0"/>
          <c:cat>
            <c:strRef>
              <c:f>Лист1!$A$2:$A$5</c:f>
              <c:strCache>
                <c:ptCount val="2"/>
                <c:pt idx="0">
                  <c:v>Кол-во обучающихся</c:v>
                </c:pt>
                <c:pt idx="1">
                  <c:v>Кол-во групп</c:v>
                </c:pt>
              </c:strCache>
            </c:strRef>
          </c:cat>
          <c:val>
            <c:numRef>
              <c:f>Лист1!$C$2:$C$5</c:f>
              <c:numCache>
                <c:formatCode>General</c:formatCode>
                <c:ptCount val="4"/>
                <c:pt idx="0">
                  <c:v>1656</c:v>
                </c:pt>
                <c:pt idx="1">
                  <c:v>82</c:v>
                </c:pt>
              </c:numCache>
            </c:numRef>
          </c:val>
          <c:extLst xmlns:c16r2="http://schemas.microsoft.com/office/drawing/2015/06/chart">
            <c:ext xmlns:c16="http://schemas.microsoft.com/office/drawing/2014/chart" uri="{C3380CC4-5D6E-409C-BE32-E72D297353CC}">
              <c16:uniqueId val="{00000001-8BAE-4BED-900D-A7A17489C8B2}"/>
            </c:ext>
          </c:extLst>
        </c:ser>
        <c:dLbls>
          <c:showLegendKey val="0"/>
          <c:showVal val="0"/>
          <c:showCatName val="0"/>
          <c:showSerName val="0"/>
          <c:showPercent val="0"/>
          <c:showBubbleSize val="0"/>
        </c:dLbls>
        <c:gapWidth val="182"/>
        <c:shape val="box"/>
        <c:axId val="240247552"/>
        <c:axId val="240249856"/>
        <c:axId val="0"/>
      </c:bar3DChart>
      <c:catAx>
        <c:axId val="24024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0249856"/>
        <c:crosses val="autoZero"/>
        <c:auto val="1"/>
        <c:lblAlgn val="ctr"/>
        <c:lblOffset val="100"/>
        <c:noMultiLvlLbl val="0"/>
      </c:catAx>
      <c:valAx>
        <c:axId val="24024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0247552"/>
        <c:crosses val="autoZero"/>
        <c:crossBetween val="between"/>
      </c:valAx>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noFill/>
        <a:ln w="25401">
          <a:noFill/>
        </a:ln>
      </c:spPr>
    </c:sideWall>
    <c:backWall>
      <c:thickness val="0"/>
      <c:spPr>
        <a:noFill/>
        <a:ln w="25401">
          <a:noFill/>
        </a:ln>
      </c:spPr>
    </c:backWall>
    <c:plotArea>
      <c:layout/>
      <c:bar3DChart>
        <c:barDir val="col"/>
        <c:grouping val="clustered"/>
        <c:varyColors val="0"/>
        <c:ser>
          <c:idx val="0"/>
          <c:order val="0"/>
          <c:tx>
            <c:strRef>
              <c:f>Лист1!$B$1</c:f>
              <c:strCache>
                <c:ptCount val="1"/>
                <c:pt idx="0">
                  <c:v>2021 – 2022 уч. год</c:v>
                </c:pt>
              </c:strCache>
            </c:strRef>
          </c:tx>
          <c:spPr>
            <a:solidFill>
              <a:srgbClr val="4F81BD"/>
            </a:solidFill>
            <a:ln w="25401">
              <a:noFill/>
            </a:ln>
          </c:spPr>
          <c:invertIfNegative val="0"/>
          <c:cat>
            <c:strRef>
              <c:f>Лист1!$A$2:$A$5</c:f>
              <c:strCache>
                <c:ptCount val="4"/>
                <c:pt idx="0">
                  <c:v>начальное звено</c:v>
                </c:pt>
                <c:pt idx="1">
                  <c:v>среднее звено</c:v>
                </c:pt>
                <c:pt idx="2">
                  <c:v>старшее звено</c:v>
                </c:pt>
                <c:pt idx="3">
                  <c:v>ИТОГО</c:v>
                </c:pt>
              </c:strCache>
            </c:strRef>
          </c:cat>
          <c:val>
            <c:numRef>
              <c:f>Лист1!$B$2:$B$5</c:f>
              <c:numCache>
                <c:formatCode>General</c:formatCode>
                <c:ptCount val="4"/>
                <c:pt idx="0">
                  <c:v>473</c:v>
                </c:pt>
                <c:pt idx="1">
                  <c:v>945</c:v>
                </c:pt>
                <c:pt idx="2">
                  <c:v>228</c:v>
                </c:pt>
                <c:pt idx="3">
                  <c:v>1656</c:v>
                </c:pt>
              </c:numCache>
            </c:numRef>
          </c:val>
          <c:extLst xmlns:c16r2="http://schemas.microsoft.com/office/drawing/2015/06/chart">
            <c:ext xmlns:c16="http://schemas.microsoft.com/office/drawing/2014/chart" uri="{C3380CC4-5D6E-409C-BE32-E72D297353CC}">
              <c16:uniqueId val="{00000000-337B-4EFE-8593-DA7162A62523}"/>
            </c:ext>
          </c:extLst>
        </c:ser>
        <c:ser>
          <c:idx val="1"/>
          <c:order val="1"/>
          <c:tx>
            <c:strRef>
              <c:f>Лист1!$C$1</c:f>
              <c:strCache>
                <c:ptCount val="1"/>
                <c:pt idx="0">
                  <c:v>2022 – 2023 уч. год</c:v>
                </c:pt>
              </c:strCache>
            </c:strRef>
          </c:tx>
          <c:spPr>
            <a:solidFill>
              <a:srgbClr val="C0504D"/>
            </a:solidFill>
            <a:ln w="25401">
              <a:noFill/>
            </a:ln>
          </c:spPr>
          <c:invertIfNegative val="0"/>
          <c:cat>
            <c:strRef>
              <c:f>Лист1!$A$2:$A$5</c:f>
              <c:strCache>
                <c:ptCount val="4"/>
                <c:pt idx="0">
                  <c:v>начальное звено</c:v>
                </c:pt>
                <c:pt idx="1">
                  <c:v>среднее звено</c:v>
                </c:pt>
                <c:pt idx="2">
                  <c:v>старшее звено</c:v>
                </c:pt>
                <c:pt idx="3">
                  <c:v>ИТОГО</c:v>
                </c:pt>
              </c:strCache>
            </c:strRef>
          </c:cat>
          <c:val>
            <c:numRef>
              <c:f>Лист1!$C$2:$C$5</c:f>
              <c:numCache>
                <c:formatCode>General</c:formatCode>
                <c:ptCount val="4"/>
                <c:pt idx="0">
                  <c:v>359</c:v>
                </c:pt>
                <c:pt idx="1">
                  <c:v>1065</c:v>
                </c:pt>
                <c:pt idx="2">
                  <c:v>232</c:v>
                </c:pt>
                <c:pt idx="3">
                  <c:v>1656</c:v>
                </c:pt>
              </c:numCache>
            </c:numRef>
          </c:val>
          <c:extLst xmlns:c16r2="http://schemas.microsoft.com/office/drawing/2015/06/chart">
            <c:ext xmlns:c16="http://schemas.microsoft.com/office/drawing/2014/chart" uri="{C3380CC4-5D6E-409C-BE32-E72D297353CC}">
              <c16:uniqueId val="{00000001-337B-4EFE-8593-DA7162A62523}"/>
            </c:ext>
          </c:extLst>
        </c:ser>
        <c:dLbls>
          <c:showLegendKey val="0"/>
          <c:showVal val="0"/>
          <c:showCatName val="0"/>
          <c:showSerName val="0"/>
          <c:showPercent val="0"/>
          <c:showBubbleSize val="0"/>
        </c:dLbls>
        <c:gapWidth val="219"/>
        <c:shape val="box"/>
        <c:axId val="247516544"/>
        <c:axId val="268101120"/>
        <c:axId val="0"/>
      </c:bar3DChart>
      <c:catAx>
        <c:axId val="24751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101120"/>
        <c:crosses val="autoZero"/>
        <c:auto val="1"/>
        <c:lblAlgn val="ctr"/>
        <c:lblOffset val="100"/>
        <c:noMultiLvlLbl val="0"/>
      </c:catAx>
      <c:valAx>
        <c:axId val="26810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516544"/>
        <c:crosses val="autoZero"/>
        <c:crossBetween val="between"/>
      </c:valAx>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noFill/>
        <a:ln w="25401">
          <a:noFill/>
        </a:ln>
      </c:spPr>
    </c:sideWall>
    <c:backWall>
      <c:thickness val="0"/>
      <c:spPr>
        <a:noFill/>
        <a:ln w="25401">
          <a:noFill/>
        </a:ln>
      </c:spPr>
    </c:backWall>
    <c:plotArea>
      <c:layout/>
      <c:bar3DChart>
        <c:barDir val="bar"/>
        <c:grouping val="clustered"/>
        <c:varyColors val="0"/>
        <c:ser>
          <c:idx val="0"/>
          <c:order val="0"/>
          <c:tx>
            <c:strRef>
              <c:f>Лист1!$B$1</c:f>
              <c:strCache>
                <c:ptCount val="1"/>
                <c:pt idx="0">
                  <c:v>2021– 2022</c:v>
                </c:pt>
              </c:strCache>
            </c:strRef>
          </c:tx>
          <c:spPr>
            <a:solidFill>
              <a:srgbClr val="4F81BD"/>
            </a:solidFill>
            <a:ln w="25401">
              <a:noFill/>
            </a:ln>
          </c:spPr>
          <c:invertIfNegative val="0"/>
          <c:cat>
            <c:strRef>
              <c:f>Лист1!$A$2:$A$5</c:f>
              <c:strCache>
                <c:ptCount val="4"/>
                <c:pt idx="0">
                  <c:v>1 год обучения</c:v>
                </c:pt>
                <c:pt idx="1">
                  <c:v>2 год обучения</c:v>
                </c:pt>
                <c:pt idx="2">
                  <c:v>3 год обучения и более</c:v>
                </c:pt>
                <c:pt idx="3">
                  <c:v>Итого</c:v>
                </c:pt>
              </c:strCache>
            </c:strRef>
          </c:cat>
          <c:val>
            <c:numRef>
              <c:f>Лист1!$B$2:$B$5</c:f>
              <c:numCache>
                <c:formatCode>General</c:formatCode>
                <c:ptCount val="4"/>
                <c:pt idx="0">
                  <c:v>816</c:v>
                </c:pt>
                <c:pt idx="1">
                  <c:v>386</c:v>
                </c:pt>
                <c:pt idx="2">
                  <c:v>444</c:v>
                </c:pt>
                <c:pt idx="3">
                  <c:v>1656</c:v>
                </c:pt>
              </c:numCache>
            </c:numRef>
          </c:val>
          <c:extLst xmlns:c16r2="http://schemas.microsoft.com/office/drawing/2015/06/chart">
            <c:ext xmlns:c16="http://schemas.microsoft.com/office/drawing/2014/chart" uri="{C3380CC4-5D6E-409C-BE32-E72D297353CC}">
              <c16:uniqueId val="{00000000-169E-4D19-B895-4EEE516B35C3}"/>
            </c:ext>
          </c:extLst>
        </c:ser>
        <c:ser>
          <c:idx val="1"/>
          <c:order val="1"/>
          <c:tx>
            <c:strRef>
              <c:f>Лист1!$C$1</c:f>
              <c:strCache>
                <c:ptCount val="1"/>
                <c:pt idx="0">
                  <c:v>2022 – 2023</c:v>
                </c:pt>
              </c:strCache>
            </c:strRef>
          </c:tx>
          <c:spPr>
            <a:solidFill>
              <a:srgbClr val="C0504D"/>
            </a:solidFill>
            <a:ln w="25401">
              <a:noFill/>
            </a:ln>
          </c:spPr>
          <c:invertIfNegative val="0"/>
          <c:cat>
            <c:strRef>
              <c:f>Лист1!$A$2:$A$5</c:f>
              <c:strCache>
                <c:ptCount val="4"/>
                <c:pt idx="0">
                  <c:v>1 год обучения</c:v>
                </c:pt>
                <c:pt idx="1">
                  <c:v>2 год обучения</c:v>
                </c:pt>
                <c:pt idx="2">
                  <c:v>3 год обучения и более</c:v>
                </c:pt>
                <c:pt idx="3">
                  <c:v>Итого</c:v>
                </c:pt>
              </c:strCache>
            </c:strRef>
          </c:cat>
          <c:val>
            <c:numRef>
              <c:f>Лист1!$C$2:$C$5</c:f>
              <c:numCache>
                <c:formatCode>General</c:formatCode>
                <c:ptCount val="4"/>
                <c:pt idx="0">
                  <c:v>822</c:v>
                </c:pt>
                <c:pt idx="1">
                  <c:v>388</c:v>
                </c:pt>
                <c:pt idx="2">
                  <c:v>446</c:v>
                </c:pt>
                <c:pt idx="3">
                  <c:v>1656</c:v>
                </c:pt>
              </c:numCache>
            </c:numRef>
          </c:val>
          <c:extLst xmlns:c16r2="http://schemas.microsoft.com/office/drawing/2015/06/chart">
            <c:ext xmlns:c16="http://schemas.microsoft.com/office/drawing/2014/chart" uri="{C3380CC4-5D6E-409C-BE32-E72D297353CC}">
              <c16:uniqueId val="{00000001-169E-4D19-B895-4EEE516B35C3}"/>
            </c:ext>
          </c:extLst>
        </c:ser>
        <c:dLbls>
          <c:showLegendKey val="0"/>
          <c:showVal val="0"/>
          <c:showCatName val="0"/>
          <c:showSerName val="0"/>
          <c:showPercent val="0"/>
          <c:showBubbleSize val="0"/>
        </c:dLbls>
        <c:gapWidth val="182"/>
        <c:shape val="box"/>
        <c:axId val="119007488"/>
        <c:axId val="119009280"/>
        <c:axId val="0"/>
      </c:bar3DChart>
      <c:catAx>
        <c:axId val="119007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009280"/>
        <c:crosses val="autoZero"/>
        <c:auto val="1"/>
        <c:lblAlgn val="ctr"/>
        <c:lblOffset val="100"/>
        <c:noMultiLvlLbl val="0"/>
      </c:catAx>
      <c:valAx>
        <c:axId val="119009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007488"/>
        <c:crosses val="autoZero"/>
        <c:crossBetween val="between"/>
      </c:valAx>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noFill/>
        <a:ln w="25401">
          <a:noFill/>
        </a:ln>
      </c:spPr>
    </c:sideWall>
    <c:backWall>
      <c:thickness val="0"/>
      <c:spPr>
        <a:noFill/>
        <a:ln w="25401">
          <a:noFill/>
        </a:ln>
      </c:spPr>
    </c:backWall>
    <c:plotArea>
      <c:layout/>
      <c:bar3DChart>
        <c:barDir val="col"/>
        <c:grouping val="clustered"/>
        <c:varyColors val="0"/>
        <c:ser>
          <c:idx val="0"/>
          <c:order val="0"/>
          <c:tx>
            <c:strRef>
              <c:f>Лист1!$B$1</c:f>
              <c:strCache>
                <c:ptCount val="1"/>
                <c:pt idx="0">
                  <c:v>2021-22 учебный год</c:v>
                </c:pt>
              </c:strCache>
            </c:strRef>
          </c:tx>
          <c:spPr>
            <a:solidFill>
              <a:srgbClr val="4F81BD"/>
            </a:solidFill>
            <a:ln w="25401">
              <a:noFill/>
            </a:ln>
          </c:spPr>
          <c:invertIfNegative val="0"/>
          <c:cat>
            <c:strRef>
              <c:f>Лист1!$A$2:$A$5</c:f>
              <c:strCache>
                <c:ptCount val="4"/>
                <c:pt idx="0">
                  <c:v>Модифицированные</c:v>
                </c:pt>
                <c:pt idx="1">
                  <c:v>Авторские</c:v>
                </c:pt>
                <c:pt idx="2">
                  <c:v>ФГОС</c:v>
                </c:pt>
                <c:pt idx="3">
                  <c:v>Всего</c:v>
                </c:pt>
              </c:strCache>
            </c:strRef>
          </c:cat>
          <c:val>
            <c:numRef>
              <c:f>Лист1!$B$2:$B$5</c:f>
              <c:numCache>
                <c:formatCode>General</c:formatCode>
                <c:ptCount val="4"/>
                <c:pt idx="0">
                  <c:v>39</c:v>
                </c:pt>
                <c:pt idx="1">
                  <c:v>0</c:v>
                </c:pt>
                <c:pt idx="2">
                  <c:v>0</c:v>
                </c:pt>
                <c:pt idx="3">
                  <c:v>39</c:v>
                </c:pt>
              </c:numCache>
            </c:numRef>
          </c:val>
          <c:extLst xmlns:c16r2="http://schemas.microsoft.com/office/drawing/2015/06/chart">
            <c:ext xmlns:c16="http://schemas.microsoft.com/office/drawing/2014/chart" uri="{C3380CC4-5D6E-409C-BE32-E72D297353CC}">
              <c16:uniqueId val="{00000000-AD6D-4EA4-8600-795C4FB93F71}"/>
            </c:ext>
          </c:extLst>
        </c:ser>
        <c:ser>
          <c:idx val="1"/>
          <c:order val="1"/>
          <c:tx>
            <c:strRef>
              <c:f>Лист1!$C$1</c:f>
              <c:strCache>
                <c:ptCount val="1"/>
                <c:pt idx="0">
                  <c:v>2022-23 учебный год</c:v>
                </c:pt>
              </c:strCache>
            </c:strRef>
          </c:tx>
          <c:spPr>
            <a:solidFill>
              <a:srgbClr val="C0504D"/>
            </a:solidFill>
            <a:ln w="25401">
              <a:noFill/>
            </a:ln>
          </c:spPr>
          <c:invertIfNegative val="0"/>
          <c:cat>
            <c:strRef>
              <c:f>Лист1!$A$2:$A$5</c:f>
              <c:strCache>
                <c:ptCount val="4"/>
                <c:pt idx="0">
                  <c:v>Модифицированные</c:v>
                </c:pt>
                <c:pt idx="1">
                  <c:v>Авторские</c:v>
                </c:pt>
                <c:pt idx="2">
                  <c:v>ФГОС</c:v>
                </c:pt>
                <c:pt idx="3">
                  <c:v>Всего</c:v>
                </c:pt>
              </c:strCache>
            </c:strRef>
          </c:cat>
          <c:val>
            <c:numRef>
              <c:f>Лист1!$C$2:$C$5</c:f>
              <c:numCache>
                <c:formatCode>General</c:formatCode>
                <c:ptCount val="4"/>
                <c:pt idx="0">
                  <c:v>23</c:v>
                </c:pt>
                <c:pt idx="1">
                  <c:v>0</c:v>
                </c:pt>
                <c:pt idx="2">
                  <c:v>0</c:v>
                </c:pt>
                <c:pt idx="3">
                  <c:v>23</c:v>
                </c:pt>
              </c:numCache>
            </c:numRef>
          </c:val>
          <c:extLst xmlns:c16r2="http://schemas.microsoft.com/office/drawing/2015/06/chart">
            <c:ext xmlns:c16="http://schemas.microsoft.com/office/drawing/2014/chart" uri="{C3380CC4-5D6E-409C-BE32-E72D297353CC}">
              <c16:uniqueId val="{00000001-AD6D-4EA4-8600-795C4FB93F71}"/>
            </c:ext>
          </c:extLst>
        </c:ser>
        <c:dLbls>
          <c:showLegendKey val="0"/>
          <c:showVal val="0"/>
          <c:showCatName val="0"/>
          <c:showSerName val="0"/>
          <c:showPercent val="0"/>
          <c:showBubbleSize val="0"/>
        </c:dLbls>
        <c:gapWidth val="219"/>
        <c:shape val="box"/>
        <c:axId val="118171136"/>
        <c:axId val="118172672"/>
        <c:axId val="0"/>
      </c:bar3DChart>
      <c:catAx>
        <c:axId val="11817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172672"/>
        <c:crosses val="autoZero"/>
        <c:auto val="1"/>
        <c:lblAlgn val="ctr"/>
        <c:lblOffset val="100"/>
        <c:noMultiLvlLbl val="0"/>
      </c:catAx>
      <c:valAx>
        <c:axId val="11817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171136"/>
        <c:crosses val="autoZero"/>
        <c:crossBetween val="between"/>
      </c:valAx>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noFill/>
        <a:ln w="25401">
          <a:noFill/>
        </a:ln>
      </c:spPr>
    </c:sideWall>
    <c:backWall>
      <c:thickness val="0"/>
      <c:spPr>
        <a:noFill/>
        <a:ln w="25401">
          <a:noFill/>
        </a:ln>
      </c:spPr>
    </c:backWall>
    <c:plotArea>
      <c:layout/>
      <c:bar3DChart>
        <c:barDir val="bar"/>
        <c:grouping val="clustered"/>
        <c:varyColors val="0"/>
        <c:ser>
          <c:idx val="0"/>
          <c:order val="0"/>
          <c:tx>
            <c:strRef>
              <c:f>Лист1!$B$1</c:f>
              <c:strCache>
                <c:ptCount val="1"/>
                <c:pt idx="0">
                  <c:v>2020-21 учебный год</c:v>
                </c:pt>
              </c:strCache>
            </c:strRef>
          </c:tx>
          <c:spPr>
            <a:solidFill>
              <a:srgbClr val="4F81BD"/>
            </a:solidFill>
            <a:ln w="25401">
              <a:noFill/>
            </a:ln>
          </c:spPr>
          <c:invertIfNegative val="0"/>
          <c:cat>
            <c:strRef>
              <c:f>Лист1!$A$2</c:f>
              <c:strCache>
                <c:ptCount val="1"/>
                <c:pt idx="0">
                  <c:v>Численность триеров-преподавателей</c:v>
                </c:pt>
              </c:strCache>
            </c:strRef>
          </c:cat>
          <c:val>
            <c:numRef>
              <c:f>Лист1!$B$2</c:f>
              <c:numCache>
                <c:formatCode>General</c:formatCode>
                <c:ptCount val="1"/>
                <c:pt idx="0">
                  <c:v>32</c:v>
                </c:pt>
              </c:numCache>
            </c:numRef>
          </c:val>
          <c:extLst xmlns:c16r2="http://schemas.microsoft.com/office/drawing/2015/06/chart">
            <c:ext xmlns:c16="http://schemas.microsoft.com/office/drawing/2014/chart" uri="{C3380CC4-5D6E-409C-BE32-E72D297353CC}">
              <c16:uniqueId val="{00000000-09F2-43A7-81AD-8CD1CBD9431F}"/>
            </c:ext>
          </c:extLst>
        </c:ser>
        <c:ser>
          <c:idx val="1"/>
          <c:order val="1"/>
          <c:tx>
            <c:strRef>
              <c:f>Лист1!$C$1</c:f>
              <c:strCache>
                <c:ptCount val="1"/>
                <c:pt idx="0">
                  <c:v>2021-221учебный год</c:v>
                </c:pt>
              </c:strCache>
            </c:strRef>
          </c:tx>
          <c:spPr>
            <a:solidFill>
              <a:srgbClr val="C0504D"/>
            </a:solidFill>
            <a:ln w="25401">
              <a:noFill/>
            </a:ln>
          </c:spPr>
          <c:invertIfNegative val="0"/>
          <c:cat>
            <c:strRef>
              <c:f>Лист1!$A$2</c:f>
              <c:strCache>
                <c:ptCount val="1"/>
                <c:pt idx="0">
                  <c:v>Численность триеров-преподавателей</c:v>
                </c:pt>
              </c:strCache>
            </c:strRef>
          </c:cat>
          <c:val>
            <c:numRef>
              <c:f>Лист1!$C$2</c:f>
              <c:numCache>
                <c:formatCode>General</c:formatCode>
                <c:ptCount val="1"/>
                <c:pt idx="0">
                  <c:v>29</c:v>
                </c:pt>
              </c:numCache>
            </c:numRef>
          </c:val>
          <c:extLst xmlns:c16r2="http://schemas.microsoft.com/office/drawing/2015/06/chart">
            <c:ext xmlns:c16="http://schemas.microsoft.com/office/drawing/2014/chart" uri="{C3380CC4-5D6E-409C-BE32-E72D297353CC}">
              <c16:uniqueId val="{00000001-09F2-43A7-81AD-8CD1CBD9431F}"/>
            </c:ext>
          </c:extLst>
        </c:ser>
        <c:dLbls>
          <c:showLegendKey val="0"/>
          <c:showVal val="0"/>
          <c:showCatName val="0"/>
          <c:showSerName val="0"/>
          <c:showPercent val="0"/>
          <c:showBubbleSize val="0"/>
        </c:dLbls>
        <c:gapWidth val="182"/>
        <c:shape val="box"/>
        <c:axId val="119264000"/>
        <c:axId val="119265536"/>
        <c:axId val="0"/>
      </c:bar3DChart>
      <c:catAx>
        <c:axId val="119264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265536"/>
        <c:crosses val="autoZero"/>
        <c:auto val="1"/>
        <c:lblAlgn val="ctr"/>
        <c:lblOffset val="100"/>
        <c:noMultiLvlLbl val="0"/>
      </c:catAx>
      <c:valAx>
        <c:axId val="119265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264000"/>
        <c:crosses val="autoZero"/>
        <c:crossBetween val="between"/>
      </c:valAx>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noFill/>
        <a:ln w="25401">
          <a:noFill/>
        </a:ln>
      </c:spPr>
    </c:sideWall>
    <c:backWall>
      <c:thickness val="0"/>
      <c:spPr>
        <a:noFill/>
        <a:ln w="25401">
          <a:noFill/>
        </a:ln>
      </c:spPr>
    </c:backWall>
    <c:plotArea>
      <c:layout/>
      <c:bar3DChart>
        <c:barDir val="col"/>
        <c:grouping val="clustered"/>
        <c:varyColors val="0"/>
        <c:ser>
          <c:idx val="0"/>
          <c:order val="0"/>
          <c:tx>
            <c:strRef>
              <c:f>Лист1!$B$1</c:f>
              <c:strCache>
                <c:ptCount val="1"/>
                <c:pt idx="0">
                  <c:v>2020-21</c:v>
                </c:pt>
              </c:strCache>
            </c:strRef>
          </c:tx>
          <c:spPr>
            <a:solidFill>
              <a:srgbClr val="4F81BD"/>
            </a:solidFill>
            <a:ln w="25401">
              <a:noFill/>
            </a:ln>
          </c:spPr>
          <c:invertIfNegative val="0"/>
          <c:cat>
            <c:strRef>
              <c:f>Лист1!$A$2:$A$5</c:f>
              <c:strCache>
                <c:ptCount val="3"/>
                <c:pt idx="0">
                  <c:v>Совместители</c:v>
                </c:pt>
                <c:pt idx="1">
                  <c:v>Штатные</c:v>
                </c:pt>
                <c:pt idx="2">
                  <c:v>Кол-во педагогов</c:v>
                </c:pt>
              </c:strCache>
            </c:strRef>
          </c:cat>
          <c:val>
            <c:numRef>
              <c:f>Лист1!$B$2:$B$5</c:f>
              <c:numCache>
                <c:formatCode>General</c:formatCode>
                <c:ptCount val="4"/>
                <c:pt idx="0">
                  <c:v>13</c:v>
                </c:pt>
                <c:pt idx="1">
                  <c:v>9</c:v>
                </c:pt>
                <c:pt idx="2">
                  <c:v>28</c:v>
                </c:pt>
              </c:numCache>
            </c:numRef>
          </c:val>
          <c:extLst xmlns:c16r2="http://schemas.microsoft.com/office/drawing/2015/06/chart">
            <c:ext xmlns:c16="http://schemas.microsoft.com/office/drawing/2014/chart" uri="{C3380CC4-5D6E-409C-BE32-E72D297353CC}">
              <c16:uniqueId val="{00000000-E970-4DA8-AE33-391C928B143C}"/>
            </c:ext>
          </c:extLst>
        </c:ser>
        <c:ser>
          <c:idx val="1"/>
          <c:order val="1"/>
          <c:tx>
            <c:strRef>
              <c:f>Лист1!$C$1</c:f>
              <c:strCache>
                <c:ptCount val="1"/>
                <c:pt idx="0">
                  <c:v>2021-22</c:v>
                </c:pt>
              </c:strCache>
            </c:strRef>
          </c:tx>
          <c:spPr>
            <a:solidFill>
              <a:srgbClr val="C0504D"/>
            </a:solidFill>
            <a:ln w="25401">
              <a:noFill/>
            </a:ln>
          </c:spPr>
          <c:invertIfNegative val="0"/>
          <c:cat>
            <c:strRef>
              <c:f>Лист1!$A$2:$A$5</c:f>
              <c:strCache>
                <c:ptCount val="3"/>
                <c:pt idx="0">
                  <c:v>Совместители</c:v>
                </c:pt>
                <c:pt idx="1">
                  <c:v>Штатные</c:v>
                </c:pt>
                <c:pt idx="2">
                  <c:v>Кол-во педагогов</c:v>
                </c:pt>
              </c:strCache>
            </c:strRef>
          </c:cat>
          <c:val>
            <c:numRef>
              <c:f>Лист1!$C$2:$C$5</c:f>
              <c:numCache>
                <c:formatCode>General</c:formatCode>
                <c:ptCount val="4"/>
                <c:pt idx="0">
                  <c:v>16</c:v>
                </c:pt>
                <c:pt idx="1">
                  <c:v>20</c:v>
                </c:pt>
                <c:pt idx="2">
                  <c:v>29</c:v>
                </c:pt>
              </c:numCache>
            </c:numRef>
          </c:val>
          <c:extLst xmlns:c16r2="http://schemas.microsoft.com/office/drawing/2015/06/chart">
            <c:ext xmlns:c16="http://schemas.microsoft.com/office/drawing/2014/chart" uri="{C3380CC4-5D6E-409C-BE32-E72D297353CC}">
              <c16:uniqueId val="{00000001-E970-4DA8-AE33-391C928B143C}"/>
            </c:ext>
          </c:extLst>
        </c:ser>
        <c:dLbls>
          <c:showLegendKey val="0"/>
          <c:showVal val="0"/>
          <c:showCatName val="0"/>
          <c:showSerName val="0"/>
          <c:showPercent val="0"/>
          <c:showBubbleSize val="0"/>
        </c:dLbls>
        <c:gapWidth val="219"/>
        <c:shape val="box"/>
        <c:axId val="118919168"/>
        <c:axId val="118920704"/>
        <c:axId val="0"/>
      </c:bar3DChart>
      <c:catAx>
        <c:axId val="11891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920704"/>
        <c:crosses val="autoZero"/>
        <c:auto val="1"/>
        <c:lblAlgn val="ctr"/>
        <c:lblOffset val="100"/>
        <c:noMultiLvlLbl val="0"/>
      </c:catAx>
      <c:valAx>
        <c:axId val="118920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919168"/>
        <c:crosses val="autoZero"/>
        <c:crossBetween val="between"/>
      </c:valAx>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noFill/>
        <a:ln w="25401">
          <a:noFill/>
        </a:ln>
      </c:spPr>
    </c:sideWall>
    <c:backWall>
      <c:thickness val="0"/>
      <c:spPr>
        <a:noFill/>
        <a:ln w="25401">
          <a:noFill/>
        </a:ln>
      </c:spPr>
    </c:backWall>
    <c:plotArea>
      <c:layout/>
      <c:bar3DChart>
        <c:barDir val="col"/>
        <c:grouping val="clustered"/>
        <c:varyColors val="0"/>
        <c:ser>
          <c:idx val="0"/>
          <c:order val="0"/>
          <c:tx>
            <c:strRef>
              <c:f>Лист1!$B$1</c:f>
              <c:strCache>
                <c:ptCount val="1"/>
                <c:pt idx="0">
                  <c:v>2020-2021 учебный год</c:v>
                </c:pt>
              </c:strCache>
            </c:strRef>
          </c:tx>
          <c:spPr>
            <a:solidFill>
              <a:srgbClr val="4F81BD"/>
            </a:solidFill>
            <a:ln w="25401">
              <a:noFill/>
            </a:ln>
          </c:spPr>
          <c:invertIfNegative val="0"/>
          <c:cat>
            <c:strRef>
              <c:f>Лист1!$A$2:$A$4</c:f>
              <c:strCache>
                <c:ptCount val="3"/>
                <c:pt idx="0">
                  <c:v>Высшее</c:v>
                </c:pt>
                <c:pt idx="1">
                  <c:v>Среднее-специальное</c:v>
                </c:pt>
                <c:pt idx="2">
                  <c:v>Среднее</c:v>
                </c:pt>
              </c:strCache>
            </c:strRef>
          </c:cat>
          <c:val>
            <c:numRef>
              <c:f>Лист1!$B$2:$B$4</c:f>
              <c:numCache>
                <c:formatCode>General</c:formatCode>
                <c:ptCount val="3"/>
                <c:pt idx="0">
                  <c:v>28</c:v>
                </c:pt>
                <c:pt idx="1">
                  <c:v>2</c:v>
                </c:pt>
                <c:pt idx="2">
                  <c:v>0</c:v>
                </c:pt>
              </c:numCache>
            </c:numRef>
          </c:val>
          <c:extLst xmlns:c16r2="http://schemas.microsoft.com/office/drawing/2015/06/chart">
            <c:ext xmlns:c16="http://schemas.microsoft.com/office/drawing/2014/chart" uri="{C3380CC4-5D6E-409C-BE32-E72D297353CC}">
              <c16:uniqueId val="{00000000-6508-45F3-9D05-EC0BE114DD5D}"/>
            </c:ext>
          </c:extLst>
        </c:ser>
        <c:ser>
          <c:idx val="1"/>
          <c:order val="1"/>
          <c:tx>
            <c:strRef>
              <c:f>Лист1!$C$1</c:f>
              <c:strCache>
                <c:ptCount val="1"/>
                <c:pt idx="0">
                  <c:v>2021-22 учебный год</c:v>
                </c:pt>
              </c:strCache>
            </c:strRef>
          </c:tx>
          <c:spPr>
            <a:solidFill>
              <a:srgbClr val="C0504D"/>
            </a:solidFill>
            <a:ln w="25401">
              <a:noFill/>
            </a:ln>
          </c:spPr>
          <c:invertIfNegative val="0"/>
          <c:cat>
            <c:strRef>
              <c:f>Лист1!$A$2:$A$4</c:f>
              <c:strCache>
                <c:ptCount val="3"/>
                <c:pt idx="0">
                  <c:v>Высшее</c:v>
                </c:pt>
                <c:pt idx="1">
                  <c:v>Среднее-специальное</c:v>
                </c:pt>
                <c:pt idx="2">
                  <c:v>Среднее</c:v>
                </c:pt>
              </c:strCache>
            </c:strRef>
          </c:cat>
          <c:val>
            <c:numRef>
              <c:f>Лист1!$C$2:$C$4</c:f>
              <c:numCache>
                <c:formatCode>General</c:formatCode>
                <c:ptCount val="3"/>
                <c:pt idx="0">
                  <c:v>30</c:v>
                </c:pt>
                <c:pt idx="1">
                  <c:v>2</c:v>
                </c:pt>
                <c:pt idx="2">
                  <c:v>0</c:v>
                </c:pt>
              </c:numCache>
            </c:numRef>
          </c:val>
          <c:extLst xmlns:c16r2="http://schemas.microsoft.com/office/drawing/2015/06/chart">
            <c:ext xmlns:c16="http://schemas.microsoft.com/office/drawing/2014/chart" uri="{C3380CC4-5D6E-409C-BE32-E72D297353CC}">
              <c16:uniqueId val="{00000001-6508-45F3-9D05-EC0BE114DD5D}"/>
            </c:ext>
          </c:extLst>
        </c:ser>
        <c:dLbls>
          <c:showLegendKey val="0"/>
          <c:showVal val="0"/>
          <c:showCatName val="0"/>
          <c:showSerName val="0"/>
          <c:showPercent val="0"/>
          <c:showBubbleSize val="0"/>
        </c:dLbls>
        <c:gapWidth val="219"/>
        <c:shape val="box"/>
        <c:axId val="119479296"/>
        <c:axId val="119485184"/>
        <c:axId val="0"/>
      </c:bar3DChart>
      <c:catAx>
        <c:axId val="11947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485184"/>
        <c:crosses val="autoZero"/>
        <c:auto val="1"/>
        <c:lblAlgn val="ctr"/>
        <c:lblOffset val="100"/>
        <c:noMultiLvlLbl val="0"/>
      </c:catAx>
      <c:valAx>
        <c:axId val="11948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479296"/>
        <c:crosses val="autoZero"/>
        <c:crossBetween val="between"/>
      </c:valAx>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noFill/>
        <a:ln w="25401">
          <a:noFill/>
        </a:ln>
      </c:spPr>
    </c:sideWall>
    <c:backWall>
      <c:thickness val="0"/>
      <c:spPr>
        <a:noFill/>
        <a:ln w="25401">
          <a:noFill/>
        </a:ln>
      </c:spPr>
    </c:backWall>
    <c:plotArea>
      <c:layout/>
      <c:bar3DChart>
        <c:barDir val="bar"/>
        <c:grouping val="clustered"/>
        <c:varyColors val="0"/>
        <c:ser>
          <c:idx val="0"/>
          <c:order val="0"/>
          <c:tx>
            <c:strRef>
              <c:f>Лист1!$B$1</c:f>
              <c:strCache>
                <c:ptCount val="1"/>
                <c:pt idx="0">
                  <c:v>2020-21 учебный год</c:v>
                </c:pt>
              </c:strCache>
            </c:strRef>
          </c:tx>
          <c:spPr>
            <a:solidFill>
              <a:srgbClr val="4F81BD"/>
            </a:solidFill>
            <a:ln w="25401">
              <a:noFill/>
            </a:ln>
          </c:spPr>
          <c:invertIfNegative val="0"/>
          <c:cat>
            <c:strRef>
              <c:f>Лист1!$A$2:$A$4</c:f>
              <c:strCache>
                <c:ptCount val="3"/>
                <c:pt idx="0">
                  <c:v>Высшая категория</c:v>
                </c:pt>
                <c:pt idx="1">
                  <c:v>Первая категория</c:v>
                </c:pt>
                <c:pt idx="2">
                  <c:v>Всего</c:v>
                </c:pt>
              </c:strCache>
            </c:strRef>
          </c:cat>
          <c:val>
            <c:numRef>
              <c:f>Лист1!$B$2:$B$4</c:f>
              <c:numCache>
                <c:formatCode>General</c:formatCode>
                <c:ptCount val="3"/>
                <c:pt idx="0">
                  <c:v>13</c:v>
                </c:pt>
                <c:pt idx="1">
                  <c:v>8</c:v>
                </c:pt>
                <c:pt idx="2">
                  <c:v>21</c:v>
                </c:pt>
              </c:numCache>
            </c:numRef>
          </c:val>
          <c:extLst xmlns:c16r2="http://schemas.microsoft.com/office/drawing/2015/06/chart">
            <c:ext xmlns:c16="http://schemas.microsoft.com/office/drawing/2014/chart" uri="{C3380CC4-5D6E-409C-BE32-E72D297353CC}">
              <c16:uniqueId val="{00000000-AC4C-44D4-AD40-463703C3364C}"/>
            </c:ext>
          </c:extLst>
        </c:ser>
        <c:ser>
          <c:idx val="1"/>
          <c:order val="1"/>
          <c:tx>
            <c:strRef>
              <c:f>Лист1!$C$1</c:f>
              <c:strCache>
                <c:ptCount val="1"/>
                <c:pt idx="0">
                  <c:v>2021-22 учебный год</c:v>
                </c:pt>
              </c:strCache>
            </c:strRef>
          </c:tx>
          <c:spPr>
            <a:solidFill>
              <a:srgbClr val="C0504D"/>
            </a:solidFill>
            <a:ln w="25401">
              <a:noFill/>
            </a:ln>
          </c:spPr>
          <c:invertIfNegative val="0"/>
          <c:cat>
            <c:strRef>
              <c:f>Лист1!$A$2:$A$4</c:f>
              <c:strCache>
                <c:ptCount val="3"/>
                <c:pt idx="0">
                  <c:v>Высшая категория</c:v>
                </c:pt>
                <c:pt idx="1">
                  <c:v>Первая категория</c:v>
                </c:pt>
                <c:pt idx="2">
                  <c:v>Всего</c:v>
                </c:pt>
              </c:strCache>
            </c:strRef>
          </c:cat>
          <c:val>
            <c:numRef>
              <c:f>Лист1!$C$2:$C$4</c:f>
              <c:numCache>
                <c:formatCode>General</c:formatCode>
                <c:ptCount val="3"/>
                <c:pt idx="0">
                  <c:v>16</c:v>
                </c:pt>
                <c:pt idx="1">
                  <c:v>9</c:v>
                </c:pt>
                <c:pt idx="2">
                  <c:v>29</c:v>
                </c:pt>
              </c:numCache>
            </c:numRef>
          </c:val>
          <c:extLst xmlns:c16r2="http://schemas.microsoft.com/office/drawing/2015/06/chart">
            <c:ext xmlns:c16="http://schemas.microsoft.com/office/drawing/2014/chart" uri="{C3380CC4-5D6E-409C-BE32-E72D297353CC}">
              <c16:uniqueId val="{00000001-AC4C-44D4-AD40-463703C3364C}"/>
            </c:ext>
          </c:extLst>
        </c:ser>
        <c:dLbls>
          <c:showLegendKey val="0"/>
          <c:showVal val="0"/>
          <c:showCatName val="0"/>
          <c:showSerName val="0"/>
          <c:showPercent val="0"/>
          <c:showBubbleSize val="0"/>
        </c:dLbls>
        <c:gapWidth val="182"/>
        <c:shape val="box"/>
        <c:axId val="119245056"/>
        <c:axId val="119377920"/>
        <c:axId val="0"/>
      </c:bar3DChart>
      <c:catAx>
        <c:axId val="11924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377920"/>
        <c:crosses val="autoZero"/>
        <c:auto val="1"/>
        <c:lblAlgn val="ctr"/>
        <c:lblOffset val="100"/>
        <c:noMultiLvlLbl val="0"/>
      </c:catAx>
      <c:valAx>
        <c:axId val="119377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245056"/>
        <c:crosses val="autoZero"/>
        <c:crossBetween val="between"/>
      </c:valAx>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333</TotalTime>
  <Pages>20</Pages>
  <Words>3950</Words>
  <Characters>22521</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Условия образовательной деятельности</vt:lpstr>
      <vt:lpstr>    4.1. Оценка качества кадрового, учебно – методического, библиотечно – информацио</vt:lpstr>
      <vt:lpstr>    5.1. Анализ показателей деятельности образовательной</vt:lpstr>
      <vt:lpstr>    </vt:lpstr>
    </vt:vector>
  </TitlesOfParts>
  <Company/>
  <LinksUpToDate>false</LinksUpToDate>
  <CharactersWithSpaces>26419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Андреевна</dc:creator>
  <cp:lastModifiedBy>Наталья Андреевна</cp:lastModifiedBy>
  <cp:revision>24</cp:revision>
  <cp:lastPrinted>2017-08-21T07:04:00Z</cp:lastPrinted>
  <dcterms:created xsi:type="dcterms:W3CDTF">2023-02-28T04:56:00Z</dcterms:created>
  <dcterms:modified xsi:type="dcterms:W3CDTF">2023-07-06T08:02:00Z</dcterms:modified>
</cp:coreProperties>
</file>